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C99A8" w14:textId="2BABA7BF" w:rsidR="004E143C" w:rsidRDefault="004E143C" w:rsidP="00153AEB">
      <w:pPr>
        <w:rPr>
          <w:rFonts w:ascii="Arial" w:hAnsi="Arial" w:cs="Arial"/>
          <w:b/>
          <w:bCs/>
          <w:color w:val="FFFFFF" w:themeColor="background1"/>
          <w:sz w:val="24"/>
          <w:szCs w:val="24"/>
          <w:highlight w:val="darkBlue"/>
        </w:rPr>
      </w:pPr>
      <w:r>
        <w:rPr>
          <w:noProof/>
        </w:rPr>
        <mc:AlternateContent>
          <mc:Choice Requires="wps">
            <w:drawing>
              <wp:anchor distT="0" distB="0" distL="114300" distR="114300" simplePos="0" relativeHeight="251660288" behindDoc="0" locked="0" layoutInCell="1" allowOverlap="1" wp14:anchorId="5F22013A" wp14:editId="6E5A1231">
                <wp:simplePos x="0" y="0"/>
                <wp:positionH relativeFrom="margin">
                  <wp:align>center</wp:align>
                </wp:positionH>
                <wp:positionV relativeFrom="paragraph">
                  <wp:posOffset>1383665</wp:posOffset>
                </wp:positionV>
                <wp:extent cx="5257800" cy="6648450"/>
                <wp:effectExtent l="0" t="0" r="0" b="0"/>
                <wp:wrapNone/>
                <wp:docPr id="1341864323"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64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13C76" w14:textId="77777777" w:rsidR="004E143C" w:rsidRDefault="004E143C" w:rsidP="009F21B0">
                            <w:pPr>
                              <w:jc w:val="center"/>
                              <w:rPr>
                                <w:rFonts w:cs="Arial"/>
                                <w:b/>
                                <w:color w:val="000080"/>
                                <w:sz w:val="32"/>
                                <w:szCs w:val="32"/>
                              </w:rPr>
                            </w:pPr>
                          </w:p>
                          <w:p w14:paraId="3B793A08" w14:textId="77777777" w:rsidR="004E143C" w:rsidRDefault="004E143C" w:rsidP="009F21B0">
                            <w:pPr>
                              <w:jc w:val="center"/>
                              <w:rPr>
                                <w:rFonts w:cs="Arial"/>
                                <w:b/>
                                <w:color w:val="000080"/>
                                <w:sz w:val="32"/>
                                <w:szCs w:val="32"/>
                              </w:rPr>
                            </w:pPr>
                          </w:p>
                          <w:p w14:paraId="34B42377" w14:textId="77777777" w:rsidR="004E143C" w:rsidRDefault="004E143C" w:rsidP="009F21B0">
                            <w:pPr>
                              <w:jc w:val="center"/>
                              <w:rPr>
                                <w:rFonts w:cs="Arial"/>
                                <w:b/>
                                <w:color w:val="000080"/>
                                <w:sz w:val="32"/>
                                <w:szCs w:val="32"/>
                              </w:rPr>
                            </w:pPr>
                            <w:r>
                              <w:rPr>
                                <w:rFonts w:cs="Arial"/>
                                <w:b/>
                                <w:color w:val="000080"/>
                                <w:sz w:val="32"/>
                                <w:szCs w:val="32"/>
                              </w:rPr>
                              <w:t xml:space="preserve"> SCHOOL ADMISSIONS POLICY 2025/2026 </w:t>
                            </w:r>
                          </w:p>
                          <w:p w14:paraId="7DC16EE8" w14:textId="77777777" w:rsidR="004E143C" w:rsidRDefault="004E143C" w:rsidP="009F21B0">
                            <w:pPr>
                              <w:jc w:val="center"/>
                              <w:rPr>
                                <w:rFonts w:cs="Arial"/>
                                <w:b/>
                                <w:color w:val="000080"/>
                                <w:sz w:val="32"/>
                                <w:szCs w:val="32"/>
                              </w:rPr>
                            </w:pPr>
                            <w:r>
                              <w:rPr>
                                <w:rFonts w:cs="Arial"/>
                                <w:b/>
                                <w:color w:val="000080"/>
                                <w:sz w:val="32"/>
                                <w:szCs w:val="32"/>
                              </w:rPr>
                              <w:t>For</w:t>
                            </w:r>
                          </w:p>
                          <w:p w14:paraId="00C8C2F4" w14:textId="77777777" w:rsidR="004E143C" w:rsidRDefault="004E143C" w:rsidP="009F21B0">
                            <w:pPr>
                              <w:jc w:val="center"/>
                              <w:rPr>
                                <w:rFonts w:cs="Arial"/>
                                <w:b/>
                                <w:color w:val="000080"/>
                                <w:sz w:val="32"/>
                                <w:szCs w:val="32"/>
                              </w:rPr>
                            </w:pPr>
                            <w:r>
                              <w:rPr>
                                <w:rFonts w:cs="Arial"/>
                                <w:b/>
                                <w:color w:val="000080"/>
                                <w:sz w:val="32"/>
                                <w:szCs w:val="32"/>
                              </w:rPr>
                              <w:t xml:space="preserve">All Community and Voluntary Controlled Schools </w:t>
                            </w:r>
                          </w:p>
                          <w:p w14:paraId="30EBCA1B" w14:textId="77777777" w:rsidR="004E143C" w:rsidRDefault="004E143C" w:rsidP="009F21B0">
                            <w:pPr>
                              <w:jc w:val="center"/>
                              <w:rPr>
                                <w:rFonts w:cs="Arial"/>
                                <w:b/>
                                <w:color w:val="000080"/>
                                <w:sz w:val="32"/>
                                <w:szCs w:val="32"/>
                              </w:rPr>
                            </w:pPr>
                          </w:p>
                          <w:p w14:paraId="60B541E1" w14:textId="77777777" w:rsidR="004E143C" w:rsidRDefault="004E143C" w:rsidP="00CF2171">
                            <w:pPr>
                              <w:rPr>
                                <w:rFonts w:cs="Arial"/>
                                <w:b/>
                                <w:color w:val="000080"/>
                                <w:sz w:val="32"/>
                                <w:szCs w:val="32"/>
                              </w:rPr>
                            </w:pPr>
                          </w:p>
                          <w:p w14:paraId="24AD3270" w14:textId="77777777" w:rsidR="004E143C" w:rsidRDefault="004E143C" w:rsidP="00A47B3F">
                            <w:pPr>
                              <w:jc w:val="center"/>
                              <w:rPr>
                                <w:rFonts w:cs="Arial"/>
                                <w:b/>
                                <w:color w:val="000080"/>
                                <w:sz w:val="32"/>
                                <w:szCs w:val="32"/>
                              </w:rPr>
                            </w:pPr>
                          </w:p>
                          <w:p w14:paraId="2374BED1" w14:textId="77777777" w:rsidR="004E143C" w:rsidRPr="00A47B3F" w:rsidRDefault="004E143C" w:rsidP="009F21B0">
                            <w:pPr>
                              <w:jc w:val="center"/>
                              <w:rPr>
                                <w:rFonts w:cs="Arial"/>
                                <w:b/>
                                <w:color w:val="000080"/>
                              </w:rPr>
                            </w:pPr>
                          </w:p>
                          <w:p w14:paraId="50C92061" w14:textId="77777777" w:rsidR="004E143C" w:rsidRDefault="004E143C" w:rsidP="00CE74D6">
                            <w:pPr>
                              <w:ind w:left="5760" w:firstLine="720"/>
                              <w:rPr>
                                <w:rFonts w:cs="Arial"/>
                                <w:b/>
                                <w:color w:val="000080"/>
                              </w:rPr>
                            </w:pPr>
                          </w:p>
                          <w:p w14:paraId="4EEC1BE1" w14:textId="77777777" w:rsidR="004E143C" w:rsidRDefault="004E143C" w:rsidP="00CE74D6">
                            <w:pPr>
                              <w:ind w:left="5760" w:firstLine="720"/>
                              <w:rPr>
                                <w:rFonts w:cs="Arial"/>
                                <w:b/>
                                <w:color w:val="000080"/>
                              </w:rPr>
                            </w:pPr>
                          </w:p>
                          <w:p w14:paraId="52F65D21" w14:textId="77777777" w:rsidR="004E143C" w:rsidRDefault="004E143C" w:rsidP="00CE74D6">
                            <w:pPr>
                              <w:ind w:left="5760" w:firstLine="720"/>
                              <w:rPr>
                                <w:rFonts w:cs="Arial"/>
                                <w:b/>
                                <w:color w:val="000080"/>
                              </w:rPr>
                            </w:pPr>
                          </w:p>
                          <w:p w14:paraId="505FA563" w14:textId="77777777" w:rsidR="004E143C" w:rsidRDefault="004E143C" w:rsidP="00CE74D6">
                            <w:pPr>
                              <w:ind w:left="5760" w:firstLine="720"/>
                              <w:rPr>
                                <w:rFonts w:cs="Arial"/>
                                <w:b/>
                                <w:color w:val="000080"/>
                              </w:rPr>
                            </w:pPr>
                          </w:p>
                          <w:p w14:paraId="00589E1C" w14:textId="77777777" w:rsidR="004E143C" w:rsidRDefault="004E143C" w:rsidP="00CE74D6">
                            <w:pPr>
                              <w:ind w:left="5760" w:firstLine="720"/>
                              <w:rPr>
                                <w:rFonts w:cs="Arial"/>
                                <w:b/>
                                <w:color w:val="000080"/>
                              </w:rPr>
                            </w:pPr>
                          </w:p>
                          <w:p w14:paraId="62B65529" w14:textId="77777777" w:rsidR="004E143C" w:rsidRDefault="004E143C" w:rsidP="00CE74D6">
                            <w:pPr>
                              <w:ind w:left="5760" w:firstLine="720"/>
                              <w:rPr>
                                <w:rFonts w:cs="Arial"/>
                                <w:b/>
                                <w:color w:val="000080"/>
                              </w:rPr>
                            </w:pPr>
                          </w:p>
                          <w:p w14:paraId="07EE008F" w14:textId="77777777" w:rsidR="004E143C" w:rsidRDefault="004E143C" w:rsidP="00CE74D6">
                            <w:pPr>
                              <w:ind w:left="5760" w:firstLine="720"/>
                              <w:rPr>
                                <w:rFonts w:cs="Arial"/>
                                <w:b/>
                                <w:color w:val="000080"/>
                              </w:rPr>
                            </w:pPr>
                          </w:p>
                          <w:p w14:paraId="509816B6" w14:textId="77777777" w:rsidR="004E143C" w:rsidRDefault="004E143C" w:rsidP="004E143C">
                            <w:pPr>
                              <w:ind w:left="5760"/>
                              <w:jc w:val="right"/>
                              <w:rPr>
                                <w:rFonts w:cs="Arial"/>
                                <w:b/>
                                <w:color w:val="000000"/>
                              </w:rPr>
                            </w:pPr>
                            <w:r>
                              <w:rPr>
                                <w:rFonts w:cs="Arial"/>
                                <w:b/>
                                <w:color w:val="000000"/>
                              </w:rPr>
                              <w:t>Victoria Schofield</w:t>
                            </w:r>
                          </w:p>
                          <w:p w14:paraId="75AC16C3" w14:textId="77777777" w:rsidR="004E143C" w:rsidRPr="00FF227B" w:rsidRDefault="004E143C" w:rsidP="00FF227B">
                            <w:pPr>
                              <w:jc w:val="right"/>
                              <w:rPr>
                                <w:rFonts w:cs="Arial"/>
                                <w:b/>
                                <w:color w:val="000000"/>
                              </w:rPr>
                            </w:pPr>
                          </w:p>
                          <w:p w14:paraId="65F21E17" w14:textId="77777777" w:rsidR="004E143C" w:rsidRDefault="004E143C" w:rsidP="00FF227B">
                            <w:pPr>
                              <w:jc w:val="right"/>
                              <w:rPr>
                                <w:rFonts w:cs="Arial"/>
                                <w:b/>
                                <w:color w:val="000000"/>
                              </w:rPr>
                            </w:pPr>
                            <w:r>
                              <w:rPr>
                                <w:rFonts w:cs="Arial"/>
                                <w:b/>
                                <w:color w:val="000000"/>
                              </w:rPr>
                              <w:t>Corporate Director</w:t>
                            </w:r>
                          </w:p>
                          <w:p w14:paraId="14793DE3" w14:textId="77777777" w:rsidR="004E143C" w:rsidRPr="00FF227B" w:rsidRDefault="004E143C" w:rsidP="00FF227B">
                            <w:pPr>
                              <w:jc w:val="right"/>
                              <w:rPr>
                                <w:rFonts w:cs="Arial"/>
                                <w:b/>
                                <w:color w:val="000000"/>
                              </w:rPr>
                            </w:pPr>
                            <w:r>
                              <w:rPr>
                                <w:rFonts w:cs="Arial"/>
                                <w:b/>
                                <w:color w:val="000000"/>
                              </w:rPr>
                              <w:t xml:space="preserve"> Children and Young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2013A" id="_x0000_t202" coordsize="21600,21600" o:spt="202" path="m,l,21600r21600,l21600,xe">
                <v:stroke joinstyle="miter"/>
                <v:path gradientshapeok="t" o:connecttype="rect"/>
              </v:shapetype>
              <v:shape id="Text Box 4" o:spid="_x0000_s1026" type="#_x0000_t202" alt="&quot;&quot;" style="position:absolute;margin-left:0;margin-top:108.95pt;width:414pt;height:523.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" stroked="f">
                <v:textbox>
                  <w:txbxContent>
                    <w:p w14:paraId="25013C76" w14:textId="77777777" w:rsidR="004E143C" w:rsidRDefault="004E143C" w:rsidP="009F21B0">
                      <w:pPr>
                        <w:jc w:val="center"/>
                        <w:rPr>
                          <w:rFonts w:cs="Arial"/>
                          <w:b/>
                          <w:color w:val="000080"/>
                          <w:sz w:val="32"/>
                          <w:szCs w:val="32"/>
                        </w:rPr>
                      </w:pPr>
                    </w:p>
                    <w:p w14:paraId="3B793A08" w14:textId="77777777" w:rsidR="004E143C" w:rsidRDefault="004E143C" w:rsidP="009F21B0">
                      <w:pPr>
                        <w:jc w:val="center"/>
                        <w:rPr>
                          <w:rFonts w:cs="Arial"/>
                          <w:b/>
                          <w:color w:val="000080"/>
                          <w:sz w:val="32"/>
                          <w:szCs w:val="32"/>
                        </w:rPr>
                      </w:pPr>
                    </w:p>
                    <w:p w14:paraId="34B42377" w14:textId="77777777" w:rsidR="004E143C" w:rsidRDefault="004E143C" w:rsidP="009F21B0">
                      <w:pPr>
                        <w:jc w:val="center"/>
                        <w:rPr>
                          <w:rFonts w:cs="Arial"/>
                          <w:b/>
                          <w:color w:val="000080"/>
                          <w:sz w:val="32"/>
                          <w:szCs w:val="32"/>
                        </w:rPr>
                      </w:pPr>
                      <w:r>
                        <w:rPr>
                          <w:rFonts w:cs="Arial"/>
                          <w:b/>
                          <w:color w:val="000080"/>
                          <w:sz w:val="32"/>
                          <w:szCs w:val="32"/>
                        </w:rPr>
                        <w:t xml:space="preserve"> SCHOOL ADMISSIONS POLICY 2025/2026 </w:t>
                      </w:r>
                    </w:p>
                    <w:p w14:paraId="7DC16EE8" w14:textId="77777777" w:rsidR="004E143C" w:rsidRDefault="004E143C" w:rsidP="009F21B0">
                      <w:pPr>
                        <w:jc w:val="center"/>
                        <w:rPr>
                          <w:rFonts w:cs="Arial"/>
                          <w:b/>
                          <w:color w:val="000080"/>
                          <w:sz w:val="32"/>
                          <w:szCs w:val="32"/>
                        </w:rPr>
                      </w:pPr>
                      <w:r>
                        <w:rPr>
                          <w:rFonts w:cs="Arial"/>
                          <w:b/>
                          <w:color w:val="000080"/>
                          <w:sz w:val="32"/>
                          <w:szCs w:val="32"/>
                        </w:rPr>
                        <w:t>For</w:t>
                      </w:r>
                    </w:p>
                    <w:p w14:paraId="00C8C2F4" w14:textId="77777777" w:rsidR="004E143C" w:rsidRDefault="004E143C" w:rsidP="009F21B0">
                      <w:pPr>
                        <w:jc w:val="center"/>
                        <w:rPr>
                          <w:rFonts w:cs="Arial"/>
                          <w:b/>
                          <w:color w:val="000080"/>
                          <w:sz w:val="32"/>
                          <w:szCs w:val="32"/>
                        </w:rPr>
                      </w:pPr>
                      <w:r>
                        <w:rPr>
                          <w:rFonts w:cs="Arial"/>
                          <w:b/>
                          <w:color w:val="000080"/>
                          <w:sz w:val="32"/>
                          <w:szCs w:val="32"/>
                        </w:rPr>
                        <w:t xml:space="preserve">All Community and Voluntary Controlled Schools </w:t>
                      </w:r>
                    </w:p>
                    <w:p w14:paraId="30EBCA1B" w14:textId="77777777" w:rsidR="004E143C" w:rsidRDefault="004E143C" w:rsidP="009F21B0">
                      <w:pPr>
                        <w:jc w:val="center"/>
                        <w:rPr>
                          <w:rFonts w:cs="Arial"/>
                          <w:b/>
                          <w:color w:val="000080"/>
                          <w:sz w:val="32"/>
                          <w:szCs w:val="32"/>
                        </w:rPr>
                      </w:pPr>
                    </w:p>
                    <w:p w14:paraId="60B541E1" w14:textId="77777777" w:rsidR="004E143C" w:rsidRDefault="004E143C" w:rsidP="00CF2171">
                      <w:pPr>
                        <w:rPr>
                          <w:rFonts w:cs="Arial"/>
                          <w:b/>
                          <w:color w:val="000080"/>
                          <w:sz w:val="32"/>
                          <w:szCs w:val="32"/>
                        </w:rPr>
                      </w:pPr>
                    </w:p>
                    <w:p w14:paraId="24AD3270" w14:textId="77777777" w:rsidR="004E143C" w:rsidRDefault="004E143C" w:rsidP="00A47B3F">
                      <w:pPr>
                        <w:jc w:val="center"/>
                        <w:rPr>
                          <w:rFonts w:cs="Arial"/>
                          <w:b/>
                          <w:color w:val="000080"/>
                          <w:sz w:val="32"/>
                          <w:szCs w:val="32"/>
                        </w:rPr>
                      </w:pPr>
                    </w:p>
                    <w:p w14:paraId="2374BED1" w14:textId="77777777" w:rsidR="004E143C" w:rsidRPr="00A47B3F" w:rsidRDefault="004E143C" w:rsidP="009F21B0">
                      <w:pPr>
                        <w:jc w:val="center"/>
                        <w:rPr>
                          <w:rFonts w:cs="Arial"/>
                          <w:b/>
                          <w:color w:val="000080"/>
                        </w:rPr>
                      </w:pPr>
                    </w:p>
                    <w:p w14:paraId="50C92061" w14:textId="77777777" w:rsidR="004E143C" w:rsidRDefault="004E143C" w:rsidP="00CE74D6">
                      <w:pPr>
                        <w:ind w:left="5760" w:firstLine="720"/>
                        <w:rPr>
                          <w:rFonts w:cs="Arial"/>
                          <w:b/>
                          <w:color w:val="000080"/>
                        </w:rPr>
                      </w:pPr>
                    </w:p>
                    <w:p w14:paraId="4EEC1BE1" w14:textId="77777777" w:rsidR="004E143C" w:rsidRDefault="004E143C" w:rsidP="00CE74D6">
                      <w:pPr>
                        <w:ind w:left="5760" w:firstLine="720"/>
                        <w:rPr>
                          <w:rFonts w:cs="Arial"/>
                          <w:b/>
                          <w:color w:val="000080"/>
                        </w:rPr>
                      </w:pPr>
                    </w:p>
                    <w:p w14:paraId="52F65D21" w14:textId="77777777" w:rsidR="004E143C" w:rsidRDefault="004E143C" w:rsidP="00CE74D6">
                      <w:pPr>
                        <w:ind w:left="5760" w:firstLine="720"/>
                        <w:rPr>
                          <w:rFonts w:cs="Arial"/>
                          <w:b/>
                          <w:color w:val="000080"/>
                        </w:rPr>
                      </w:pPr>
                    </w:p>
                    <w:p w14:paraId="505FA563" w14:textId="77777777" w:rsidR="004E143C" w:rsidRDefault="004E143C" w:rsidP="00CE74D6">
                      <w:pPr>
                        <w:ind w:left="5760" w:firstLine="720"/>
                        <w:rPr>
                          <w:rFonts w:cs="Arial"/>
                          <w:b/>
                          <w:color w:val="000080"/>
                        </w:rPr>
                      </w:pPr>
                    </w:p>
                    <w:p w14:paraId="00589E1C" w14:textId="77777777" w:rsidR="004E143C" w:rsidRDefault="004E143C" w:rsidP="00CE74D6">
                      <w:pPr>
                        <w:ind w:left="5760" w:firstLine="720"/>
                        <w:rPr>
                          <w:rFonts w:cs="Arial"/>
                          <w:b/>
                          <w:color w:val="000080"/>
                        </w:rPr>
                      </w:pPr>
                    </w:p>
                    <w:p w14:paraId="62B65529" w14:textId="77777777" w:rsidR="004E143C" w:rsidRDefault="004E143C" w:rsidP="00CE74D6">
                      <w:pPr>
                        <w:ind w:left="5760" w:firstLine="720"/>
                        <w:rPr>
                          <w:rFonts w:cs="Arial"/>
                          <w:b/>
                          <w:color w:val="000080"/>
                        </w:rPr>
                      </w:pPr>
                    </w:p>
                    <w:p w14:paraId="07EE008F" w14:textId="77777777" w:rsidR="004E143C" w:rsidRDefault="004E143C" w:rsidP="00CE74D6">
                      <w:pPr>
                        <w:ind w:left="5760" w:firstLine="720"/>
                        <w:rPr>
                          <w:rFonts w:cs="Arial"/>
                          <w:b/>
                          <w:color w:val="000080"/>
                        </w:rPr>
                      </w:pPr>
                    </w:p>
                    <w:p w14:paraId="509816B6" w14:textId="77777777" w:rsidR="004E143C" w:rsidRDefault="004E143C" w:rsidP="004E143C">
                      <w:pPr>
                        <w:ind w:left="5760"/>
                        <w:jc w:val="right"/>
                        <w:rPr>
                          <w:rFonts w:cs="Arial"/>
                          <w:b/>
                          <w:color w:val="000000"/>
                        </w:rPr>
                      </w:pPr>
                      <w:r>
                        <w:rPr>
                          <w:rFonts w:cs="Arial"/>
                          <w:b/>
                          <w:color w:val="000000"/>
                        </w:rPr>
                        <w:t>Victoria Schofield</w:t>
                      </w:r>
                    </w:p>
                    <w:p w14:paraId="75AC16C3" w14:textId="77777777" w:rsidR="004E143C" w:rsidRPr="00FF227B" w:rsidRDefault="004E143C" w:rsidP="00FF227B">
                      <w:pPr>
                        <w:jc w:val="right"/>
                        <w:rPr>
                          <w:rFonts w:cs="Arial"/>
                          <w:b/>
                          <w:color w:val="000000"/>
                        </w:rPr>
                      </w:pPr>
                    </w:p>
                    <w:p w14:paraId="65F21E17" w14:textId="77777777" w:rsidR="004E143C" w:rsidRDefault="004E143C" w:rsidP="00FF227B">
                      <w:pPr>
                        <w:jc w:val="right"/>
                        <w:rPr>
                          <w:rFonts w:cs="Arial"/>
                          <w:b/>
                          <w:color w:val="000000"/>
                        </w:rPr>
                      </w:pPr>
                      <w:r>
                        <w:rPr>
                          <w:rFonts w:cs="Arial"/>
                          <w:b/>
                          <w:color w:val="000000"/>
                        </w:rPr>
                        <w:t>Corporate Director</w:t>
                      </w:r>
                    </w:p>
                    <w:p w14:paraId="14793DE3" w14:textId="77777777" w:rsidR="004E143C" w:rsidRPr="00FF227B" w:rsidRDefault="004E143C" w:rsidP="00FF227B">
                      <w:pPr>
                        <w:jc w:val="right"/>
                        <w:rPr>
                          <w:rFonts w:cs="Arial"/>
                          <w:b/>
                          <w:color w:val="000000"/>
                        </w:rPr>
                      </w:pPr>
                      <w:r>
                        <w:rPr>
                          <w:rFonts w:cs="Arial"/>
                          <w:b/>
                          <w:color w:val="000000"/>
                        </w:rPr>
                        <w:t xml:space="preserve"> Children and Young People</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E266363" wp14:editId="1078D199">
                <wp:simplePos x="0" y="0"/>
                <wp:positionH relativeFrom="column">
                  <wp:posOffset>-181610</wp:posOffset>
                </wp:positionH>
                <wp:positionV relativeFrom="paragraph">
                  <wp:posOffset>1270</wp:posOffset>
                </wp:positionV>
                <wp:extent cx="6398895" cy="1156970"/>
                <wp:effectExtent l="3175" t="1270" r="0" b="3810"/>
                <wp:wrapSquare wrapText="bothSides"/>
                <wp:docPr id="1267785416"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895" cy="115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7D297" w14:textId="791A6A94" w:rsidR="004E143C" w:rsidRDefault="004E143C" w:rsidP="004E143C">
                            <w:pPr>
                              <w:jc w:val="center"/>
                              <w:rPr>
                                <w:rFonts w:cs="Arial"/>
                                <w:b/>
                                <w:color w:val="FFFFFF"/>
                                <w:sz w:val="40"/>
                                <w:szCs w:val="40"/>
                              </w:rPr>
                            </w:pPr>
                            <w:r>
                              <w:rPr>
                                <w:rFonts w:cs="Arial"/>
                                <w:b/>
                                <w:color w:val="FFFFFF"/>
                                <w:sz w:val="40"/>
                                <w:szCs w:val="40"/>
                              </w:rPr>
                              <w:t>WAKEFIELD COUNCIL</w:t>
                            </w:r>
                          </w:p>
                          <w:p w14:paraId="62C6A5D2" w14:textId="0577B4EB" w:rsidR="004E143C" w:rsidRDefault="004E143C" w:rsidP="004E143C">
                            <w:pPr>
                              <w:jc w:val="center"/>
                              <w:rPr>
                                <w:rFonts w:cs="Arial"/>
                                <w:b/>
                                <w:color w:val="FFFFFF"/>
                                <w:sz w:val="40"/>
                                <w:szCs w:val="40"/>
                              </w:rPr>
                            </w:pPr>
                            <w:r>
                              <w:rPr>
                                <w:rFonts w:cs="Arial"/>
                                <w:b/>
                                <w:color w:val="FFFFFF"/>
                                <w:sz w:val="40"/>
                                <w:szCs w:val="40"/>
                              </w:rPr>
                              <w:t>CHILDREN AND YOUNG PEOPLE SERVICE</w:t>
                            </w:r>
                          </w:p>
                          <w:p w14:paraId="79D4679D" w14:textId="77777777" w:rsidR="004E143C" w:rsidRDefault="004E143C" w:rsidP="009F21B0">
                            <w:pPr>
                              <w:jc w:val="center"/>
                              <w:rPr>
                                <w:rFonts w:cs="Arial"/>
                                <w:b/>
                                <w:color w:val="FFFF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6363" id="Text Box 3" o:spid="_x0000_s1027" type="#_x0000_t202" alt="&quot;&quot;" style="position:absolute;margin-left:-14.3pt;margin-top:.1pt;width:503.85pt;height:9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" filled="f" stroked="f">
                <v:textbox>
                  <w:txbxContent>
                    <w:p w14:paraId="1027D297" w14:textId="791A6A94" w:rsidR="004E143C" w:rsidRDefault="004E143C" w:rsidP="004E143C">
                      <w:pPr>
                        <w:jc w:val="center"/>
                        <w:rPr>
                          <w:rFonts w:cs="Arial"/>
                          <w:b/>
                          <w:color w:val="FFFFFF"/>
                          <w:sz w:val="40"/>
                          <w:szCs w:val="40"/>
                        </w:rPr>
                      </w:pPr>
                      <w:r>
                        <w:rPr>
                          <w:rFonts w:cs="Arial"/>
                          <w:b/>
                          <w:color w:val="FFFFFF"/>
                          <w:sz w:val="40"/>
                          <w:szCs w:val="40"/>
                        </w:rPr>
                        <w:t>WAKEFIELD COUNCIL</w:t>
                      </w:r>
                    </w:p>
                    <w:p w14:paraId="62C6A5D2" w14:textId="0577B4EB" w:rsidR="004E143C" w:rsidRDefault="004E143C" w:rsidP="004E143C">
                      <w:pPr>
                        <w:jc w:val="center"/>
                        <w:rPr>
                          <w:rFonts w:cs="Arial"/>
                          <w:b/>
                          <w:color w:val="FFFFFF"/>
                          <w:sz w:val="40"/>
                          <w:szCs w:val="40"/>
                        </w:rPr>
                      </w:pPr>
                      <w:r>
                        <w:rPr>
                          <w:rFonts w:cs="Arial"/>
                          <w:b/>
                          <w:color w:val="FFFFFF"/>
                          <w:sz w:val="40"/>
                          <w:szCs w:val="40"/>
                        </w:rPr>
                        <w:t>CHILDREN AND YOUNG PEOPLE SERVICE</w:t>
                      </w:r>
                    </w:p>
                    <w:p w14:paraId="79D4679D" w14:textId="77777777" w:rsidR="004E143C" w:rsidRDefault="004E143C" w:rsidP="009F21B0">
                      <w:pPr>
                        <w:jc w:val="center"/>
                        <w:rPr>
                          <w:rFonts w:cs="Arial"/>
                          <w:b/>
                          <w:color w:val="FFFFFF"/>
                          <w:sz w:val="40"/>
                          <w:szCs w:val="40"/>
                        </w:rPr>
                      </w:pPr>
                    </w:p>
                  </w:txbxContent>
                </v:textbox>
                <w10:wrap type="square"/>
              </v:shape>
            </w:pict>
          </mc:Fallback>
        </mc:AlternateContent>
      </w:r>
      <w:r>
        <w:rPr>
          <w:noProof/>
        </w:rPr>
        <w:drawing>
          <wp:anchor distT="0" distB="0" distL="114300" distR="114300" simplePos="0" relativeHeight="251658240" behindDoc="1" locked="0" layoutInCell="1" allowOverlap="0" wp14:anchorId="21BFD0C4" wp14:editId="081083E3">
            <wp:simplePos x="0" y="0"/>
            <wp:positionH relativeFrom="page">
              <wp:align>left</wp:align>
            </wp:positionH>
            <wp:positionV relativeFrom="margin">
              <wp:align>center</wp:align>
            </wp:positionV>
            <wp:extent cx="7553325" cy="10467975"/>
            <wp:effectExtent l="0" t="0" r="9525" b="9525"/>
            <wp:wrapTight wrapText="bothSides">
              <wp:wrapPolygon edited="0">
                <wp:start x="0" y="0"/>
                <wp:lineTo x="0" y="21580"/>
                <wp:lineTo x="21573" y="21580"/>
                <wp:lineTo x="21573" y="0"/>
                <wp:lineTo x="0" y="0"/>
              </wp:wrapPolygon>
            </wp:wrapTight>
            <wp:docPr id="7363177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1771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3325" cy="10467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B5C">
        <w:rPr>
          <w:rFonts w:ascii="Arial" w:hAnsi="Arial" w:cs="Arial"/>
          <w:b/>
          <w:bCs/>
          <w:color w:val="FFFFFF" w:themeColor="background1"/>
          <w:sz w:val="24"/>
          <w:szCs w:val="24"/>
          <w:highlight w:val="darkBlue"/>
        </w:rPr>
        <w:t>Glossary of Terms</w:t>
      </w:r>
    </w:p>
    <w:p w14:paraId="41B3DF7D" w14:textId="3B24F533" w:rsidR="00127B5C" w:rsidRDefault="00D469CB" w:rsidP="00D469CB">
      <w:pPr>
        <w:pStyle w:val="Heading2"/>
        <w:numPr>
          <w:ilvl w:val="0"/>
          <w:numId w:val="2"/>
        </w:numPr>
        <w:rPr>
          <w:rFonts w:ascii="Arial" w:hAnsi="Arial" w:cs="Arial"/>
          <w:b/>
          <w:bCs/>
          <w:color w:val="FFFFFF" w:themeColor="background1"/>
          <w:sz w:val="24"/>
          <w:szCs w:val="24"/>
          <w:highlight w:val="darkBlue"/>
        </w:rPr>
      </w:pPr>
      <w:r w:rsidRPr="00D469CB">
        <w:rPr>
          <w:rFonts w:ascii="Arial" w:hAnsi="Arial" w:cs="Arial"/>
          <w:b/>
          <w:bCs/>
          <w:color w:val="FFFFFF" w:themeColor="background1"/>
          <w:sz w:val="24"/>
          <w:szCs w:val="24"/>
          <w:highlight w:val="darkBlue"/>
        </w:rPr>
        <w:lastRenderedPageBreak/>
        <w:t>Glossary of Terms</w:t>
      </w:r>
    </w:p>
    <w:p w14:paraId="1D26B685" w14:textId="77777777" w:rsidR="00F34D45" w:rsidRPr="00F34D45" w:rsidRDefault="00F34D45" w:rsidP="00F34D45">
      <w:pPr>
        <w:rPr>
          <w:highlight w:val="darkBlue"/>
        </w:rPr>
      </w:pPr>
    </w:p>
    <w:p w14:paraId="7A2CA6A6" w14:textId="77777777" w:rsidR="004E143C" w:rsidRPr="004E143C" w:rsidRDefault="004E143C" w:rsidP="004E143C">
      <w:pPr>
        <w:numPr>
          <w:ilvl w:val="1"/>
          <w:numId w:val="2"/>
        </w:numPr>
        <w:spacing w:after="0" w:line="240" w:lineRule="auto"/>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w:t>
      </w:r>
      <w:proofErr w:type="gramStart"/>
      <w:r w:rsidRPr="004E143C">
        <w:rPr>
          <w:rFonts w:ascii="Arial" w:eastAsia="Times New Roman" w:hAnsi="Arial" w:cs="Arial"/>
          <w:kern w:val="0"/>
          <w:sz w:val="24"/>
          <w:szCs w:val="24"/>
          <w14:ligatures w14:val="none"/>
        </w:rPr>
        <w:t>the</w:t>
      </w:r>
      <w:proofErr w:type="gramEnd"/>
      <w:r w:rsidRPr="004E143C">
        <w:rPr>
          <w:rFonts w:ascii="Arial" w:eastAsia="Times New Roman" w:hAnsi="Arial" w:cs="Arial"/>
          <w:kern w:val="0"/>
          <w:sz w:val="24"/>
          <w:szCs w:val="24"/>
          <w14:ligatures w14:val="none"/>
        </w:rPr>
        <w:t xml:space="preserve"> LA” means Wakefield Metropolitan District Council acting in its capacity as local authority.</w:t>
      </w:r>
    </w:p>
    <w:p w14:paraId="1E022EBC" w14:textId="77777777" w:rsidR="004E143C" w:rsidRPr="004E143C" w:rsidRDefault="004E143C" w:rsidP="004E143C">
      <w:pPr>
        <w:spacing w:after="0" w:line="240" w:lineRule="auto"/>
        <w:ind w:left="720"/>
        <w:jc w:val="both"/>
        <w:rPr>
          <w:rFonts w:ascii="Arial" w:eastAsia="Times New Roman" w:hAnsi="Arial" w:cs="Arial"/>
          <w:kern w:val="0"/>
          <w:sz w:val="24"/>
          <w:szCs w:val="24"/>
          <w14:ligatures w14:val="none"/>
        </w:rPr>
      </w:pPr>
    </w:p>
    <w:p w14:paraId="54C7A2A9" w14:textId="77777777" w:rsidR="004E143C" w:rsidRPr="004E143C" w:rsidRDefault="004E143C" w:rsidP="004E143C">
      <w:pPr>
        <w:numPr>
          <w:ilvl w:val="1"/>
          <w:numId w:val="2"/>
        </w:numPr>
        <w:spacing w:after="0" w:line="240" w:lineRule="auto"/>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w:t>
      </w:r>
      <w:proofErr w:type="gramStart"/>
      <w:r w:rsidRPr="004E143C">
        <w:rPr>
          <w:rFonts w:ascii="Arial" w:eastAsia="Times New Roman" w:hAnsi="Arial" w:cs="Arial"/>
          <w:kern w:val="0"/>
          <w:sz w:val="24"/>
          <w:szCs w:val="24"/>
          <w14:ligatures w14:val="none"/>
        </w:rPr>
        <w:t>the</w:t>
      </w:r>
      <w:proofErr w:type="gramEnd"/>
      <w:r w:rsidRPr="004E143C">
        <w:rPr>
          <w:rFonts w:ascii="Arial" w:eastAsia="Times New Roman" w:hAnsi="Arial" w:cs="Arial"/>
          <w:kern w:val="0"/>
          <w:sz w:val="24"/>
          <w:szCs w:val="24"/>
          <w14:ligatures w14:val="none"/>
        </w:rPr>
        <w:t xml:space="preserve"> LA area”</w:t>
      </w:r>
      <w:r w:rsidRPr="004E143C">
        <w:rPr>
          <w:rFonts w:ascii="Arial" w:eastAsia="Times New Roman" w:hAnsi="Arial" w:cs="Arial"/>
          <w:kern w:val="0"/>
          <w:sz w:val="24"/>
          <w:szCs w:val="24"/>
          <w14:ligatures w14:val="none"/>
        </w:rPr>
        <w:tab/>
        <w:t>means the area in respect of which is the local authority.</w:t>
      </w:r>
    </w:p>
    <w:p w14:paraId="09B8085C" w14:textId="77777777" w:rsidR="004E143C" w:rsidRPr="004E143C" w:rsidRDefault="004E143C" w:rsidP="004E143C">
      <w:pPr>
        <w:spacing w:after="0" w:line="240" w:lineRule="auto"/>
        <w:ind w:left="720"/>
        <w:jc w:val="both"/>
        <w:rPr>
          <w:rFonts w:ascii="Arial" w:eastAsia="Times New Roman" w:hAnsi="Arial" w:cs="Arial"/>
          <w:kern w:val="0"/>
          <w:sz w:val="24"/>
          <w:szCs w:val="24"/>
          <w14:ligatures w14:val="none"/>
        </w:rPr>
      </w:pPr>
    </w:p>
    <w:p w14:paraId="74257887" w14:textId="77777777" w:rsidR="004E143C" w:rsidRPr="004E143C" w:rsidRDefault="004E143C" w:rsidP="004E143C">
      <w:pPr>
        <w:numPr>
          <w:ilvl w:val="1"/>
          <w:numId w:val="2"/>
        </w:numPr>
        <w:spacing w:after="0" w:line="240" w:lineRule="auto"/>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“school” means a community school, or voluntary controlled school. Community special schools are not covered by the policy.</w:t>
      </w:r>
    </w:p>
    <w:p w14:paraId="5C8DBB57" w14:textId="77777777" w:rsidR="004E143C" w:rsidRPr="004E143C" w:rsidRDefault="004E143C" w:rsidP="004E143C">
      <w:pPr>
        <w:spacing w:after="0" w:line="240" w:lineRule="auto"/>
        <w:ind w:left="720"/>
        <w:jc w:val="both"/>
        <w:rPr>
          <w:rFonts w:ascii="Arial" w:eastAsia="Times New Roman" w:hAnsi="Arial" w:cs="Arial"/>
          <w:kern w:val="0"/>
          <w:sz w:val="24"/>
          <w:szCs w:val="24"/>
          <w14:ligatures w14:val="none"/>
        </w:rPr>
      </w:pPr>
    </w:p>
    <w:p w14:paraId="4458F2D0" w14:textId="77777777" w:rsidR="004E143C" w:rsidRPr="004E143C" w:rsidRDefault="004E143C" w:rsidP="004E143C">
      <w:pPr>
        <w:numPr>
          <w:ilvl w:val="1"/>
          <w:numId w:val="2"/>
        </w:numPr>
        <w:spacing w:after="0" w:line="240" w:lineRule="auto"/>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w:t>
      </w:r>
      <w:proofErr w:type="gramStart"/>
      <w:r w:rsidRPr="004E143C">
        <w:rPr>
          <w:rFonts w:ascii="Arial" w:eastAsia="Times New Roman" w:hAnsi="Arial" w:cs="Arial"/>
          <w:kern w:val="0"/>
          <w:sz w:val="24"/>
          <w:szCs w:val="24"/>
          <w14:ligatures w14:val="none"/>
        </w:rPr>
        <w:t>specified</w:t>
      </w:r>
      <w:proofErr w:type="gramEnd"/>
      <w:r w:rsidRPr="004E143C">
        <w:rPr>
          <w:rFonts w:ascii="Arial" w:eastAsia="Times New Roman" w:hAnsi="Arial" w:cs="Arial"/>
          <w:kern w:val="0"/>
          <w:sz w:val="24"/>
          <w:szCs w:val="24"/>
          <w14:ligatures w14:val="none"/>
        </w:rPr>
        <w:t xml:space="preserve"> year” means the school year beginning at or around the beginning of September2025.</w:t>
      </w:r>
    </w:p>
    <w:p w14:paraId="2367F938" w14:textId="77777777" w:rsidR="004E143C" w:rsidRPr="004E143C" w:rsidRDefault="004E143C" w:rsidP="004E143C">
      <w:pPr>
        <w:spacing w:after="0" w:line="240" w:lineRule="auto"/>
        <w:ind w:left="720"/>
        <w:jc w:val="both"/>
        <w:rPr>
          <w:rFonts w:ascii="Arial" w:eastAsia="Times New Roman" w:hAnsi="Arial" w:cs="Arial"/>
          <w:kern w:val="0"/>
          <w:sz w:val="24"/>
          <w:szCs w:val="24"/>
          <w14:ligatures w14:val="none"/>
        </w:rPr>
      </w:pPr>
    </w:p>
    <w:p w14:paraId="66D0A325" w14:textId="77777777" w:rsidR="004E143C" w:rsidRPr="004E143C" w:rsidRDefault="004E143C" w:rsidP="004E143C">
      <w:pPr>
        <w:numPr>
          <w:ilvl w:val="1"/>
          <w:numId w:val="2"/>
        </w:numPr>
        <w:spacing w:after="0" w:line="240" w:lineRule="auto"/>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w:t>
      </w:r>
      <w:proofErr w:type="gramStart"/>
      <w:r w:rsidRPr="004E143C">
        <w:rPr>
          <w:rFonts w:ascii="Arial" w:eastAsia="Times New Roman" w:hAnsi="Arial" w:cs="Arial"/>
          <w:kern w:val="0"/>
          <w:sz w:val="24"/>
          <w:szCs w:val="24"/>
          <w14:ligatures w14:val="none"/>
        </w:rPr>
        <w:t>admission</w:t>
      </w:r>
      <w:proofErr w:type="gramEnd"/>
      <w:r w:rsidRPr="004E143C">
        <w:rPr>
          <w:rFonts w:ascii="Arial" w:eastAsia="Times New Roman" w:hAnsi="Arial" w:cs="Arial"/>
          <w:kern w:val="0"/>
          <w:sz w:val="24"/>
          <w:szCs w:val="24"/>
          <w14:ligatures w14:val="none"/>
        </w:rPr>
        <w:t xml:space="preserve"> authority” in relation to a community or voluntary controlled school means the LA. The governing body of foundation (trust) and aided schools are the admission authorities for those schools. The Secretary of State is the admission authority for Academies.</w:t>
      </w:r>
    </w:p>
    <w:p w14:paraId="6D0FBF6B" w14:textId="77777777" w:rsidR="004E143C" w:rsidRPr="004E143C" w:rsidRDefault="004E143C" w:rsidP="004E143C">
      <w:pPr>
        <w:spacing w:after="0" w:line="240" w:lineRule="auto"/>
        <w:ind w:left="720"/>
        <w:jc w:val="both"/>
        <w:rPr>
          <w:rFonts w:ascii="Arial" w:eastAsia="Times New Roman" w:hAnsi="Arial" w:cs="Arial"/>
          <w:kern w:val="0"/>
          <w:sz w:val="24"/>
          <w:szCs w:val="24"/>
          <w14:ligatures w14:val="none"/>
        </w:rPr>
      </w:pPr>
    </w:p>
    <w:p w14:paraId="22D5D3AF" w14:textId="6B42D56C" w:rsidR="004E143C" w:rsidRPr="004E143C" w:rsidRDefault="004E143C" w:rsidP="004E143C">
      <w:pPr>
        <w:numPr>
          <w:ilvl w:val="1"/>
          <w:numId w:val="2"/>
        </w:numPr>
        <w:spacing w:after="0" w:line="240" w:lineRule="auto"/>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w:t>
      </w:r>
      <w:proofErr w:type="gramStart"/>
      <w:r w:rsidRPr="004E143C">
        <w:rPr>
          <w:rFonts w:ascii="Arial" w:eastAsia="Times New Roman" w:hAnsi="Arial" w:cs="Arial"/>
          <w:kern w:val="0"/>
          <w:sz w:val="24"/>
          <w:szCs w:val="24"/>
          <w14:ligatures w14:val="none"/>
        </w:rPr>
        <w:t>admission</w:t>
      </w:r>
      <w:proofErr w:type="gramEnd"/>
      <w:r w:rsidRPr="004E143C">
        <w:rPr>
          <w:rFonts w:ascii="Arial" w:eastAsia="Times New Roman" w:hAnsi="Arial" w:cs="Arial"/>
          <w:kern w:val="0"/>
          <w:sz w:val="24"/>
          <w:szCs w:val="24"/>
          <w14:ligatures w14:val="none"/>
        </w:rPr>
        <w:t xml:space="preserve"> arrangements” means the arrangements for a particular school or schools which govern the procedures and the decision making for the purposes of admitting pupils to the school.</w:t>
      </w:r>
    </w:p>
    <w:p w14:paraId="56C01AED" w14:textId="77777777" w:rsidR="004E143C" w:rsidRDefault="004E143C" w:rsidP="004E143C">
      <w:pPr>
        <w:spacing w:after="0" w:line="240" w:lineRule="auto"/>
        <w:ind w:left="720"/>
        <w:jc w:val="both"/>
        <w:rPr>
          <w:rFonts w:ascii="Arial" w:eastAsia="Times New Roman" w:hAnsi="Arial" w:cs="Arial"/>
          <w:kern w:val="0"/>
          <w:sz w:val="24"/>
          <w:szCs w:val="24"/>
          <w14:ligatures w14:val="none"/>
        </w:rPr>
      </w:pPr>
    </w:p>
    <w:p w14:paraId="6787684B" w14:textId="7EC16A01" w:rsidR="003A790C" w:rsidRDefault="003A790C" w:rsidP="003A790C">
      <w:pPr>
        <w:pStyle w:val="Heading2"/>
        <w:numPr>
          <w:ilvl w:val="0"/>
          <w:numId w:val="2"/>
        </w:numPr>
        <w:rPr>
          <w:rFonts w:ascii="Arial" w:hAnsi="Arial" w:cs="Arial"/>
          <w:b/>
          <w:bCs/>
          <w:color w:val="FFFFFF" w:themeColor="background1"/>
          <w:sz w:val="24"/>
          <w:szCs w:val="24"/>
          <w:highlight w:val="darkBlue"/>
        </w:rPr>
      </w:pPr>
      <w:r>
        <w:rPr>
          <w:rFonts w:ascii="Arial" w:hAnsi="Arial" w:cs="Arial"/>
          <w:b/>
          <w:bCs/>
          <w:color w:val="FFFFFF" w:themeColor="background1"/>
          <w:sz w:val="24"/>
          <w:szCs w:val="24"/>
          <w:highlight w:val="darkBlue"/>
        </w:rPr>
        <w:t>Admissions to Community and Voluntary Controlled Schools</w:t>
      </w:r>
    </w:p>
    <w:p w14:paraId="0F4730EF" w14:textId="77777777" w:rsidR="003A790C" w:rsidRDefault="003A790C" w:rsidP="003A790C">
      <w:pPr>
        <w:spacing w:after="0" w:line="240" w:lineRule="auto"/>
        <w:jc w:val="both"/>
        <w:rPr>
          <w:rFonts w:ascii="Arial" w:eastAsia="Times New Roman" w:hAnsi="Arial" w:cs="Arial"/>
          <w:kern w:val="0"/>
          <w:sz w:val="24"/>
          <w:szCs w:val="24"/>
          <w14:ligatures w14:val="none"/>
        </w:rPr>
      </w:pPr>
    </w:p>
    <w:p w14:paraId="0FEF39C1" w14:textId="77777777" w:rsidR="003A790C" w:rsidRDefault="003A790C" w:rsidP="004E143C">
      <w:pPr>
        <w:spacing w:after="0" w:line="240" w:lineRule="auto"/>
        <w:ind w:left="720"/>
        <w:jc w:val="both"/>
        <w:rPr>
          <w:rFonts w:ascii="Arial" w:eastAsia="Times New Roman" w:hAnsi="Arial" w:cs="Arial"/>
          <w:kern w:val="0"/>
          <w:sz w:val="24"/>
          <w:szCs w:val="24"/>
          <w14:ligatures w14:val="none"/>
        </w:rPr>
      </w:pPr>
    </w:p>
    <w:p w14:paraId="2FE0CEED" w14:textId="54F1704D" w:rsidR="004E143C" w:rsidRDefault="003A790C" w:rsidP="004E143C">
      <w:pPr>
        <w:tabs>
          <w:tab w:val="left" w:pos="360"/>
        </w:tabs>
        <w:spacing w:after="0" w:line="240" w:lineRule="auto"/>
        <w:ind w:left="720" w:hanging="720"/>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2.</w:t>
      </w:r>
      <w:r w:rsidR="004E143C" w:rsidRPr="004E143C">
        <w:rPr>
          <w:rFonts w:ascii="Arial" w:eastAsia="Times New Roman" w:hAnsi="Arial" w:cs="Arial"/>
          <w:kern w:val="0"/>
          <w:sz w:val="24"/>
          <w:szCs w:val="24"/>
          <w14:ligatures w14:val="none"/>
        </w:rPr>
        <w:t>1</w:t>
      </w:r>
      <w:r w:rsidR="004E143C" w:rsidRPr="004E143C">
        <w:rPr>
          <w:rFonts w:ascii="Arial" w:eastAsia="Times New Roman" w:hAnsi="Arial" w:cs="Arial"/>
          <w:kern w:val="0"/>
          <w:sz w:val="24"/>
          <w:szCs w:val="24"/>
          <w14:ligatures w14:val="none"/>
        </w:rPr>
        <w:tab/>
      </w:r>
      <w:r w:rsidR="004E143C" w:rsidRPr="004E143C">
        <w:rPr>
          <w:rFonts w:ascii="Arial" w:eastAsia="Times New Roman" w:hAnsi="Arial" w:cs="Arial"/>
          <w:kern w:val="0"/>
          <w:sz w:val="24"/>
          <w:szCs w:val="24"/>
          <w14:ligatures w14:val="none"/>
        </w:rPr>
        <w:tab/>
      </w:r>
      <w:bookmarkStart w:id="0" w:name="_Hlk151040024"/>
      <w:r w:rsidR="004E143C" w:rsidRPr="004E143C">
        <w:rPr>
          <w:rFonts w:ascii="Arial" w:eastAsia="Times New Roman" w:hAnsi="Arial" w:cs="Arial"/>
          <w:kern w:val="0"/>
          <w:sz w:val="24"/>
          <w:szCs w:val="24"/>
          <w14:ligatures w14:val="none"/>
        </w:rPr>
        <w:t>The Policy on admissions to community and voluntary controlled schools are determined by the Council</w:t>
      </w:r>
      <w:r w:rsidR="004E143C" w:rsidRPr="004E143C">
        <w:rPr>
          <w:rFonts w:ascii="Arial Narrow" w:eastAsia="Times New Roman" w:hAnsi="Arial Narrow" w:cs="Arial"/>
          <w:kern w:val="0"/>
          <w:sz w:val="24"/>
          <w:szCs w:val="24"/>
          <w14:ligatures w14:val="none"/>
        </w:rPr>
        <w:tab/>
      </w:r>
      <w:r w:rsidR="004E143C" w:rsidRPr="004E143C">
        <w:rPr>
          <w:rFonts w:ascii="Arial" w:eastAsia="Times New Roman" w:hAnsi="Arial" w:cs="Arial"/>
          <w:kern w:val="0"/>
          <w:sz w:val="24"/>
          <w:szCs w:val="24"/>
          <w14:ligatures w14:val="none"/>
        </w:rPr>
        <w:t>following consultation with governing bodies. The administration of admissions is the responsibility of the School Admissions Team within the Children and Young People Service.</w:t>
      </w:r>
    </w:p>
    <w:p w14:paraId="42F65BDF" w14:textId="77777777" w:rsidR="004E143C" w:rsidRDefault="004E143C" w:rsidP="004E143C">
      <w:pPr>
        <w:tabs>
          <w:tab w:val="left" w:pos="360"/>
        </w:tabs>
        <w:spacing w:after="0" w:line="240" w:lineRule="auto"/>
        <w:ind w:left="720" w:hanging="720"/>
        <w:jc w:val="both"/>
        <w:rPr>
          <w:rFonts w:ascii="Arial" w:eastAsia="Times New Roman" w:hAnsi="Arial" w:cs="Arial"/>
          <w:kern w:val="0"/>
          <w:sz w:val="24"/>
          <w:szCs w:val="24"/>
          <w14:ligatures w14:val="none"/>
        </w:rPr>
      </w:pPr>
    </w:p>
    <w:p w14:paraId="3198B366" w14:textId="0B64B6FF" w:rsidR="004E143C" w:rsidRDefault="004E143C" w:rsidP="00D469CB">
      <w:pPr>
        <w:pStyle w:val="Heading2"/>
        <w:numPr>
          <w:ilvl w:val="0"/>
          <w:numId w:val="2"/>
        </w:numPr>
        <w:rPr>
          <w:rFonts w:ascii="Arial" w:hAnsi="Arial" w:cs="Arial"/>
          <w:b/>
          <w:bCs/>
          <w:color w:val="FFFFFF" w:themeColor="background1"/>
          <w:sz w:val="24"/>
          <w:szCs w:val="24"/>
          <w:highlight w:val="darkBlue"/>
        </w:rPr>
      </w:pPr>
      <w:r w:rsidRPr="004E143C">
        <w:rPr>
          <w:rFonts w:ascii="Arial" w:hAnsi="Arial" w:cs="Arial"/>
          <w:b/>
          <w:bCs/>
          <w:color w:val="FFFFFF" w:themeColor="background1"/>
          <w:sz w:val="24"/>
          <w:szCs w:val="24"/>
          <w:highlight w:val="darkBlue"/>
        </w:rPr>
        <w:t>Expressing a Preference</w:t>
      </w:r>
    </w:p>
    <w:p w14:paraId="671CAD95" w14:textId="77777777" w:rsidR="004E143C" w:rsidRPr="004E143C" w:rsidRDefault="004E143C" w:rsidP="00127B5C">
      <w:pPr>
        <w:spacing w:after="0"/>
        <w:rPr>
          <w:highlight w:val="darkBlue"/>
        </w:rPr>
      </w:pPr>
    </w:p>
    <w:p w14:paraId="2ADAD29E"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3.1</w:t>
      </w:r>
      <w:r w:rsidRPr="004E143C">
        <w:rPr>
          <w:rFonts w:ascii="Arial" w:eastAsia="Times New Roman" w:hAnsi="Arial" w:cs="Arial"/>
          <w:kern w:val="0"/>
          <w:sz w:val="24"/>
          <w:szCs w:val="24"/>
          <w14:ligatures w14:val="none"/>
        </w:rPr>
        <w:tab/>
        <w:t xml:space="preserve">In the case of applications for admission to Reception, Year 3 at a Junior School or Year 7 within the Wakefield area, applications from Wakefield residents should be made on Wakefield’s Common Application Form. </w:t>
      </w:r>
    </w:p>
    <w:p w14:paraId="27CEBC42"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p>
    <w:p w14:paraId="4119070B"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3.2</w:t>
      </w:r>
      <w:r w:rsidRPr="004E143C">
        <w:rPr>
          <w:rFonts w:ascii="Arial" w:eastAsia="Times New Roman" w:hAnsi="Arial" w:cs="Arial"/>
          <w:kern w:val="0"/>
          <w:sz w:val="24"/>
          <w:szCs w:val="24"/>
          <w14:ligatures w14:val="none"/>
        </w:rPr>
        <w:tab/>
        <w:t xml:space="preserve">Attendance at a nursery unit or nursery class/co-located children’s centre attached to a primary/infant school below compulsory school age does </w:t>
      </w:r>
      <w:r w:rsidRPr="004E143C">
        <w:rPr>
          <w:rFonts w:ascii="Arial" w:eastAsia="Times New Roman" w:hAnsi="Arial" w:cs="Arial"/>
          <w:b/>
          <w:kern w:val="0"/>
          <w:sz w:val="24"/>
          <w:szCs w:val="24"/>
          <w14:ligatures w14:val="none"/>
        </w:rPr>
        <w:t xml:space="preserve">not </w:t>
      </w:r>
      <w:r w:rsidRPr="004E143C">
        <w:rPr>
          <w:rFonts w:ascii="Arial" w:eastAsia="Times New Roman" w:hAnsi="Arial" w:cs="Arial"/>
          <w:kern w:val="0"/>
          <w:sz w:val="24"/>
          <w:szCs w:val="24"/>
          <w14:ligatures w14:val="none"/>
        </w:rPr>
        <w:t>guarantee a place at that school. Applications for a part time place in a nursery unit or nursery class/co-located children’s centre attached to a primary/infant school must be made to the school or centre and are covered by the school’s separate part-time admissions policy.</w:t>
      </w:r>
    </w:p>
    <w:p w14:paraId="78300D61" w14:textId="77777777" w:rsidR="004E143C" w:rsidRPr="004E143C" w:rsidRDefault="004E143C" w:rsidP="004E143C">
      <w:pPr>
        <w:spacing w:after="0" w:line="240" w:lineRule="auto"/>
        <w:jc w:val="both"/>
        <w:rPr>
          <w:rFonts w:ascii="Arial" w:eastAsia="Times New Roman" w:hAnsi="Arial" w:cs="Arial"/>
          <w:kern w:val="0"/>
          <w:sz w:val="24"/>
          <w:szCs w:val="24"/>
          <w14:ligatures w14:val="none"/>
        </w:rPr>
      </w:pPr>
    </w:p>
    <w:p w14:paraId="667E4104" w14:textId="3B20E01E" w:rsidR="004E143C" w:rsidRPr="004E143C" w:rsidRDefault="004E143C" w:rsidP="004E143C">
      <w:pPr>
        <w:spacing w:after="0" w:line="240" w:lineRule="auto"/>
        <w:ind w:left="720" w:hanging="720"/>
        <w:jc w:val="both"/>
        <w:rPr>
          <w:rFonts w:ascii="Arial" w:eastAsia="Times New Roman" w:hAnsi="Arial" w:cs="Arial"/>
          <w:color w:val="FF0000"/>
          <w:kern w:val="0"/>
          <w:sz w:val="24"/>
          <w:szCs w:val="24"/>
          <w14:ligatures w14:val="none"/>
        </w:rPr>
      </w:pPr>
      <w:r w:rsidRPr="004E143C">
        <w:rPr>
          <w:rFonts w:ascii="Arial" w:eastAsia="Times New Roman" w:hAnsi="Arial" w:cs="Arial"/>
          <w:kern w:val="0"/>
          <w:sz w:val="24"/>
          <w:szCs w:val="24"/>
          <w14:ligatures w14:val="none"/>
        </w:rPr>
        <w:t>3.3</w:t>
      </w:r>
      <w:r w:rsidRPr="004E143C">
        <w:rPr>
          <w:rFonts w:ascii="Arial" w:eastAsia="Times New Roman" w:hAnsi="Arial" w:cs="Arial"/>
          <w:kern w:val="0"/>
          <w:sz w:val="24"/>
          <w:szCs w:val="24"/>
          <w14:ligatures w14:val="none"/>
        </w:rPr>
        <w:tab/>
        <w:t xml:space="preserve">All applications for a school place in the Wakefield district </w:t>
      </w:r>
      <w:r w:rsidRPr="004E143C">
        <w:rPr>
          <w:rFonts w:ascii="Arial" w:eastAsia="Times New Roman" w:hAnsi="Arial" w:cs="Arial"/>
          <w:b/>
          <w:kern w:val="0"/>
          <w:sz w:val="24"/>
          <w:szCs w:val="24"/>
          <w14:ligatures w14:val="none"/>
        </w:rPr>
        <w:t>must</w:t>
      </w:r>
      <w:r w:rsidRPr="004E143C">
        <w:rPr>
          <w:rFonts w:ascii="Arial" w:eastAsia="Times New Roman" w:hAnsi="Arial" w:cs="Arial"/>
          <w:kern w:val="0"/>
          <w:sz w:val="24"/>
          <w:szCs w:val="24"/>
          <w14:ligatures w14:val="none"/>
        </w:rPr>
        <w:t xml:space="preserve"> be made in line with the requirements of the relevant Co-ordination Scheme and will be processed in accordance with this admissions policy</w:t>
      </w:r>
      <w:r w:rsidR="00D66907">
        <w:rPr>
          <w:rFonts w:ascii="Arial" w:eastAsia="Times New Roman" w:hAnsi="Arial" w:cs="Arial"/>
          <w:kern w:val="0"/>
          <w:sz w:val="24"/>
          <w:szCs w:val="24"/>
          <w14:ligatures w14:val="none"/>
        </w:rPr>
        <w:t>.</w:t>
      </w:r>
    </w:p>
    <w:p w14:paraId="14911D2F" w14:textId="77777777" w:rsidR="004E143C" w:rsidRPr="004E143C" w:rsidRDefault="004E143C" w:rsidP="004E143C">
      <w:pPr>
        <w:spacing w:after="0" w:line="240" w:lineRule="auto"/>
        <w:jc w:val="both"/>
        <w:rPr>
          <w:rFonts w:ascii="Arial" w:eastAsia="Times New Roman" w:hAnsi="Arial" w:cs="Arial"/>
          <w:kern w:val="0"/>
          <w:sz w:val="24"/>
          <w:szCs w:val="24"/>
          <w14:ligatures w14:val="none"/>
        </w:rPr>
      </w:pPr>
    </w:p>
    <w:p w14:paraId="1E1948AD" w14:textId="6409400B" w:rsidR="004E143C" w:rsidRPr="004E143C" w:rsidRDefault="004E143C" w:rsidP="004E143C">
      <w:pPr>
        <w:spacing w:after="0" w:line="240" w:lineRule="auto"/>
        <w:ind w:left="720" w:hanging="720"/>
        <w:jc w:val="both"/>
        <w:rPr>
          <w:rFonts w:ascii="Arial" w:eastAsia="Times New Roman" w:hAnsi="Arial" w:cs="Arial"/>
          <w:color w:val="FF0000"/>
          <w:kern w:val="0"/>
          <w:sz w:val="24"/>
          <w:szCs w:val="24"/>
          <w14:ligatures w14:val="none"/>
        </w:rPr>
      </w:pPr>
      <w:r w:rsidRPr="004E143C">
        <w:rPr>
          <w:rFonts w:ascii="Arial" w:eastAsia="Times New Roman" w:hAnsi="Arial" w:cs="Arial"/>
          <w:kern w:val="0"/>
          <w:sz w:val="24"/>
          <w:szCs w:val="24"/>
          <w14:ligatures w14:val="none"/>
        </w:rPr>
        <w:lastRenderedPageBreak/>
        <w:t>3.4</w:t>
      </w:r>
      <w:r w:rsidRPr="004E143C">
        <w:rPr>
          <w:rFonts w:ascii="Arial" w:eastAsia="Times New Roman" w:hAnsi="Arial" w:cs="Arial"/>
          <w:kern w:val="0"/>
          <w:sz w:val="24"/>
          <w:szCs w:val="24"/>
          <w14:ligatures w14:val="none"/>
        </w:rPr>
        <w:tab/>
        <w:t xml:space="preserve">Applications for </w:t>
      </w:r>
      <w:bookmarkStart w:id="1" w:name="_Hlk117686258"/>
      <w:r w:rsidRPr="004E143C">
        <w:rPr>
          <w:rFonts w:ascii="Arial" w:eastAsia="Times New Roman" w:hAnsi="Arial" w:cs="Arial"/>
          <w:kern w:val="0"/>
          <w:sz w:val="24"/>
          <w:szCs w:val="24"/>
          <w14:ligatures w14:val="none"/>
        </w:rPr>
        <w:t xml:space="preserve">Reception, Year 3 at a Junior </w:t>
      </w:r>
      <w:proofErr w:type="gramStart"/>
      <w:r w:rsidRPr="004E143C">
        <w:rPr>
          <w:rFonts w:ascii="Arial" w:eastAsia="Times New Roman" w:hAnsi="Arial" w:cs="Arial"/>
          <w:kern w:val="0"/>
          <w:sz w:val="24"/>
          <w:szCs w:val="24"/>
          <w14:ligatures w14:val="none"/>
        </w:rPr>
        <w:t>School</w:t>
      </w:r>
      <w:proofErr w:type="gramEnd"/>
      <w:r w:rsidRPr="004E143C">
        <w:rPr>
          <w:rFonts w:ascii="Arial" w:eastAsia="Times New Roman" w:hAnsi="Arial" w:cs="Arial"/>
          <w:kern w:val="0"/>
          <w:sz w:val="24"/>
          <w:szCs w:val="24"/>
          <w14:ligatures w14:val="none"/>
        </w:rPr>
        <w:t xml:space="preserve"> or Year 7 </w:t>
      </w:r>
      <w:bookmarkEnd w:id="1"/>
      <w:r w:rsidRPr="004E143C">
        <w:rPr>
          <w:rFonts w:ascii="Arial" w:eastAsia="Times New Roman" w:hAnsi="Arial" w:cs="Arial"/>
          <w:kern w:val="0"/>
          <w:sz w:val="24"/>
          <w:szCs w:val="24"/>
          <w14:ligatures w14:val="none"/>
        </w:rPr>
        <w:t>from residents outside the Wakefield District should be made in accordance with the applicant’s “home” LA’s Common Application Form.</w:t>
      </w:r>
    </w:p>
    <w:p w14:paraId="4B05DBF4"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p>
    <w:p w14:paraId="3AD407F1"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3.5</w:t>
      </w:r>
      <w:r w:rsidRPr="004E143C">
        <w:rPr>
          <w:rFonts w:ascii="Arial" w:eastAsia="Times New Roman" w:hAnsi="Arial" w:cs="Arial"/>
          <w:kern w:val="0"/>
          <w:sz w:val="24"/>
          <w:szCs w:val="24"/>
          <w14:ligatures w14:val="none"/>
        </w:rPr>
        <w:tab/>
        <w:t>Repeat applications made for entry to the same oversubscribed year group at the same school will not be considered unless there has been a material change in circumstances since the original application. School Admissions will determine if there has been a material change in circumstances. Examples of a material change include a change of address. Where information was known at the time of the original application, or appeal, but parents chose not to use it, this information will not be considered as additional information or a change of circumstances.</w:t>
      </w:r>
    </w:p>
    <w:p w14:paraId="73417C65"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p>
    <w:p w14:paraId="324E1259"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3.6</w:t>
      </w:r>
      <w:r w:rsidRPr="004E143C">
        <w:rPr>
          <w:rFonts w:ascii="Arial" w:eastAsia="Times New Roman" w:hAnsi="Arial" w:cs="Arial"/>
          <w:kern w:val="0"/>
          <w:sz w:val="24"/>
          <w:szCs w:val="24"/>
          <w14:ligatures w14:val="none"/>
        </w:rPr>
        <w:tab/>
        <w:t xml:space="preserve">Wakefield LA operates waiting lists for every year group for the whole of the school year until the end of the summer term in July and where a place becomes available in the relevant year group the place is offered to the child who is at the top of the waiting list. Any parent wishing to be placed on the waiting list for the subsequent academic year will have to re-apply for that academic year. </w:t>
      </w:r>
    </w:p>
    <w:p w14:paraId="7822AA48"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p>
    <w:p w14:paraId="64EB9712" w14:textId="77777777" w:rsidR="004E143C" w:rsidRPr="004E143C" w:rsidRDefault="004E143C" w:rsidP="004E143C">
      <w:pPr>
        <w:spacing w:after="0" w:line="240" w:lineRule="auto"/>
        <w:ind w:left="720" w:hanging="720"/>
        <w:jc w:val="both"/>
        <w:rPr>
          <w:rFonts w:ascii="Arial" w:eastAsia="Times New Roman" w:hAnsi="Arial" w:cs="Arial"/>
          <w:kern w:val="0"/>
          <w:sz w:val="24"/>
          <w:szCs w:val="24"/>
          <w14:ligatures w14:val="none"/>
        </w:rPr>
      </w:pPr>
      <w:r w:rsidRPr="004E143C">
        <w:rPr>
          <w:rFonts w:ascii="Arial" w:eastAsia="Times New Roman" w:hAnsi="Arial" w:cs="Arial"/>
          <w:kern w:val="0"/>
          <w:sz w:val="24"/>
          <w:szCs w:val="24"/>
          <w14:ligatures w14:val="none"/>
        </w:rPr>
        <w:t>3.7</w:t>
      </w:r>
      <w:r w:rsidRPr="004E143C">
        <w:rPr>
          <w:rFonts w:ascii="Arial" w:eastAsia="Times New Roman" w:hAnsi="Arial" w:cs="Arial"/>
          <w:kern w:val="0"/>
          <w:sz w:val="24"/>
          <w:szCs w:val="24"/>
          <w14:ligatures w14:val="none"/>
        </w:rPr>
        <w:tab/>
        <w:t>Where parents submit a Common Application Form under a Co-ordinated Admissions Scheme, whether in the normal admissions round or in-year, which names more than one community or voluntary controlled school, all applications will be treated equally and eligibility for a school place will be decided in accordance with this Admissions Policy.</w:t>
      </w:r>
    </w:p>
    <w:p w14:paraId="5B6808E6" w14:textId="77777777" w:rsidR="004E143C" w:rsidRPr="004E143C" w:rsidRDefault="004E143C" w:rsidP="004E143C">
      <w:pPr>
        <w:rPr>
          <w:highlight w:val="darkBlue"/>
        </w:rPr>
      </w:pPr>
    </w:p>
    <w:p w14:paraId="004BDC0B" w14:textId="05CCA6F8" w:rsidR="004E143C" w:rsidRPr="00127B5C" w:rsidRDefault="00127B5C" w:rsidP="00D469CB">
      <w:pPr>
        <w:pStyle w:val="Heading2"/>
        <w:numPr>
          <w:ilvl w:val="0"/>
          <w:numId w:val="2"/>
        </w:numPr>
        <w:rPr>
          <w:rFonts w:ascii="Arial" w:hAnsi="Arial" w:cs="Arial"/>
          <w:b/>
          <w:bCs/>
          <w:color w:val="FFFFFF" w:themeColor="background1"/>
          <w:sz w:val="24"/>
          <w:szCs w:val="24"/>
          <w:highlight w:val="darkBlue"/>
        </w:rPr>
      </w:pPr>
      <w:r w:rsidRPr="00127B5C">
        <w:rPr>
          <w:rFonts w:ascii="Arial" w:hAnsi="Arial" w:cs="Arial"/>
          <w:b/>
          <w:bCs/>
          <w:color w:val="FFFFFF" w:themeColor="background1"/>
          <w:sz w:val="24"/>
          <w:szCs w:val="24"/>
          <w:highlight w:val="darkBlue"/>
        </w:rPr>
        <w:t>The Admissions Policy</w:t>
      </w:r>
    </w:p>
    <w:bookmarkEnd w:id="0"/>
    <w:p w14:paraId="1C91E09D" w14:textId="77777777" w:rsidR="004E143C" w:rsidRDefault="004E143C" w:rsidP="00127B5C">
      <w:pPr>
        <w:spacing w:after="0"/>
        <w:rPr>
          <w:highlight w:val="darkBlue"/>
        </w:rPr>
      </w:pPr>
    </w:p>
    <w:p w14:paraId="38C53EF7" w14:textId="77777777" w:rsidR="00127B5C" w:rsidRPr="00127B5C" w:rsidRDefault="00127B5C" w:rsidP="00575F12">
      <w:pPr>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4.1</w:t>
      </w:r>
      <w:r w:rsidRPr="00127B5C">
        <w:rPr>
          <w:rFonts w:ascii="Arial" w:eastAsia="Times New Roman" w:hAnsi="Arial" w:cs="Arial"/>
          <w:kern w:val="0"/>
          <w:sz w:val="24"/>
          <w:szCs w:val="24"/>
          <w14:ligatures w14:val="none"/>
        </w:rPr>
        <w:tab/>
        <w:t xml:space="preserve">If the number of preferences received for a school does not exceed the </w:t>
      </w:r>
      <w:proofErr w:type="gramStart"/>
      <w:r w:rsidRPr="00127B5C">
        <w:rPr>
          <w:rFonts w:ascii="Arial" w:eastAsia="Times New Roman" w:hAnsi="Arial" w:cs="Arial"/>
          <w:kern w:val="0"/>
          <w:sz w:val="24"/>
          <w:szCs w:val="24"/>
          <w14:ligatures w14:val="none"/>
        </w:rPr>
        <w:t>Admission</w:t>
      </w:r>
      <w:proofErr w:type="gramEnd"/>
      <w:r w:rsidRPr="00127B5C">
        <w:rPr>
          <w:rFonts w:ascii="Arial" w:eastAsia="Times New Roman" w:hAnsi="Arial" w:cs="Arial"/>
          <w:kern w:val="0"/>
          <w:sz w:val="24"/>
          <w:szCs w:val="24"/>
          <w14:ligatures w14:val="none"/>
        </w:rPr>
        <w:t xml:space="preserve"> number, all preferences will be met </w:t>
      </w:r>
      <w:r w:rsidRPr="00127B5C">
        <w:rPr>
          <w:rFonts w:ascii="Arial" w:eastAsia="Times New Roman" w:hAnsi="Arial" w:cs="Arial"/>
          <w:i/>
          <w:kern w:val="0"/>
          <w:sz w:val="24"/>
          <w:szCs w:val="24"/>
          <w14:ligatures w14:val="none"/>
        </w:rPr>
        <w:t>(see explanatory note 16.1)</w:t>
      </w:r>
      <w:r w:rsidRPr="00127B5C">
        <w:rPr>
          <w:rFonts w:ascii="Arial" w:eastAsia="Times New Roman" w:hAnsi="Arial" w:cs="Arial"/>
          <w:kern w:val="0"/>
          <w:sz w:val="24"/>
          <w:szCs w:val="24"/>
          <w14:ligatures w14:val="none"/>
        </w:rPr>
        <w:t>.</w:t>
      </w:r>
    </w:p>
    <w:p w14:paraId="020D6BF7" w14:textId="77777777" w:rsidR="00127B5C" w:rsidRPr="00127B5C" w:rsidRDefault="00127B5C" w:rsidP="00575F12">
      <w:pPr>
        <w:spacing w:after="0" w:line="240" w:lineRule="auto"/>
        <w:ind w:left="720" w:hanging="720"/>
        <w:jc w:val="both"/>
        <w:rPr>
          <w:rFonts w:ascii="Arial" w:eastAsia="Times New Roman" w:hAnsi="Arial" w:cs="Arial"/>
          <w:kern w:val="0"/>
          <w:sz w:val="24"/>
          <w:szCs w:val="24"/>
          <w14:ligatures w14:val="none"/>
        </w:rPr>
      </w:pPr>
    </w:p>
    <w:p w14:paraId="57F39B3A" w14:textId="77777777" w:rsidR="00127B5C" w:rsidRPr="00127B5C" w:rsidRDefault="00127B5C" w:rsidP="00575F12">
      <w:pPr>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4.2</w:t>
      </w:r>
      <w:r w:rsidRPr="00127B5C">
        <w:rPr>
          <w:rFonts w:ascii="Arial" w:eastAsia="Times New Roman" w:hAnsi="Arial" w:cs="Arial"/>
          <w:kern w:val="0"/>
          <w:sz w:val="24"/>
          <w:szCs w:val="24"/>
          <w14:ligatures w14:val="none"/>
        </w:rPr>
        <w:tab/>
        <w:t>All applications received will be considered in the following order:</w:t>
      </w:r>
    </w:p>
    <w:p w14:paraId="3796D844" w14:textId="77777777" w:rsidR="00127B5C" w:rsidRPr="00127B5C" w:rsidRDefault="00127B5C" w:rsidP="00575F12">
      <w:pPr>
        <w:spacing w:after="0" w:line="240" w:lineRule="auto"/>
        <w:ind w:left="720" w:hanging="720"/>
        <w:jc w:val="both"/>
        <w:rPr>
          <w:rFonts w:ascii="Arial" w:eastAsia="Times New Roman" w:hAnsi="Arial" w:cs="Arial"/>
          <w:kern w:val="0"/>
          <w:sz w:val="24"/>
          <w:szCs w:val="24"/>
          <w14:ligatures w14:val="none"/>
        </w:rPr>
      </w:pPr>
    </w:p>
    <w:p w14:paraId="30F36B2A" w14:textId="77777777" w:rsidR="00127B5C" w:rsidRDefault="00127B5C" w:rsidP="00575F12">
      <w:pPr>
        <w:numPr>
          <w:ilvl w:val="0"/>
          <w:numId w:val="5"/>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Applications received by the closing date in the normal admissions round:</w:t>
      </w:r>
    </w:p>
    <w:p w14:paraId="172CCC8D" w14:textId="77777777" w:rsidR="00575F12" w:rsidRPr="00127B5C" w:rsidRDefault="00575F12" w:rsidP="00575F12">
      <w:pPr>
        <w:spacing w:after="0" w:line="240" w:lineRule="auto"/>
        <w:ind w:left="1080"/>
        <w:jc w:val="both"/>
        <w:rPr>
          <w:rFonts w:ascii="Arial" w:eastAsia="Times New Roman" w:hAnsi="Arial" w:cs="Arial"/>
          <w:kern w:val="0"/>
          <w:sz w:val="24"/>
          <w:szCs w:val="24"/>
          <w14:ligatures w14:val="none"/>
        </w:rPr>
      </w:pPr>
    </w:p>
    <w:p w14:paraId="05630886" w14:textId="77777777" w:rsidR="00127B5C" w:rsidRPr="00127B5C" w:rsidRDefault="00127B5C" w:rsidP="00575F12">
      <w:pPr>
        <w:numPr>
          <w:ilvl w:val="0"/>
          <w:numId w:val="6"/>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for secondary applications the closing date is </w:t>
      </w:r>
      <w:r w:rsidRPr="00127B5C">
        <w:rPr>
          <w:rFonts w:ascii="Arial" w:eastAsia="Times New Roman" w:hAnsi="Arial" w:cs="Arial"/>
          <w:b/>
          <w:kern w:val="0"/>
          <w:sz w:val="24"/>
          <w:szCs w:val="24"/>
          <w14:ligatures w14:val="none"/>
        </w:rPr>
        <w:t>31 October 2024</w:t>
      </w:r>
      <w:r w:rsidRPr="00127B5C">
        <w:rPr>
          <w:rFonts w:ascii="Arial" w:eastAsia="Times New Roman" w:hAnsi="Arial" w:cs="Arial"/>
          <w:kern w:val="0"/>
          <w:sz w:val="24"/>
          <w:szCs w:val="24"/>
          <w14:ligatures w14:val="none"/>
        </w:rPr>
        <w:t>; and</w:t>
      </w:r>
    </w:p>
    <w:p w14:paraId="434A9D20" w14:textId="77777777" w:rsidR="00127B5C" w:rsidRPr="00127B5C" w:rsidRDefault="00127B5C" w:rsidP="00575F12">
      <w:pPr>
        <w:numPr>
          <w:ilvl w:val="0"/>
          <w:numId w:val="6"/>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for primary applications the closing date is </w:t>
      </w:r>
      <w:r w:rsidRPr="00127B5C">
        <w:rPr>
          <w:rFonts w:ascii="Arial" w:eastAsia="Times New Roman" w:hAnsi="Arial" w:cs="Arial"/>
          <w:b/>
          <w:kern w:val="0"/>
          <w:sz w:val="24"/>
          <w:szCs w:val="24"/>
          <w14:ligatures w14:val="none"/>
        </w:rPr>
        <w:t>15 January 2025</w:t>
      </w:r>
      <w:r w:rsidRPr="00127B5C">
        <w:rPr>
          <w:rFonts w:ascii="Arial" w:eastAsia="Times New Roman" w:hAnsi="Arial" w:cs="Arial"/>
          <w:kern w:val="0"/>
          <w:sz w:val="24"/>
          <w:szCs w:val="24"/>
          <w14:ligatures w14:val="none"/>
        </w:rPr>
        <w:t>.</w:t>
      </w:r>
    </w:p>
    <w:p w14:paraId="207AA10E" w14:textId="77777777" w:rsidR="00127B5C" w:rsidRPr="00127B5C" w:rsidRDefault="00127B5C" w:rsidP="00575F12">
      <w:pPr>
        <w:spacing w:after="0" w:line="240" w:lineRule="auto"/>
        <w:jc w:val="both"/>
        <w:rPr>
          <w:rFonts w:ascii="Arial" w:eastAsia="Times New Roman" w:hAnsi="Arial" w:cs="Arial"/>
          <w:kern w:val="0"/>
          <w:sz w:val="24"/>
          <w:szCs w:val="24"/>
          <w14:ligatures w14:val="none"/>
        </w:rPr>
      </w:pPr>
    </w:p>
    <w:p w14:paraId="1B81540E" w14:textId="77777777" w:rsidR="00127B5C" w:rsidRPr="00127B5C" w:rsidRDefault="00127B5C" w:rsidP="00575F12">
      <w:pPr>
        <w:numPr>
          <w:ilvl w:val="0"/>
          <w:numId w:val="5"/>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For late applications received between the closing date for the normal admissions round and the end of the summer term the following dates will apply:</w:t>
      </w:r>
    </w:p>
    <w:p w14:paraId="4B8258E1" w14:textId="77777777" w:rsidR="00127B5C" w:rsidRPr="00127B5C" w:rsidRDefault="00127B5C" w:rsidP="00575F12">
      <w:pPr>
        <w:spacing w:after="0" w:line="240" w:lineRule="auto"/>
        <w:jc w:val="both"/>
        <w:rPr>
          <w:rFonts w:ascii="Arial" w:eastAsia="Times New Roman" w:hAnsi="Arial" w:cs="Arial"/>
          <w:kern w:val="0"/>
          <w:sz w:val="24"/>
          <w:szCs w:val="24"/>
          <w14:ligatures w14:val="none"/>
        </w:rPr>
      </w:pPr>
    </w:p>
    <w:p w14:paraId="629887A1" w14:textId="77777777" w:rsidR="00127B5C" w:rsidRPr="00127B5C" w:rsidRDefault="00127B5C" w:rsidP="00575F12">
      <w:pPr>
        <w:numPr>
          <w:ilvl w:val="0"/>
          <w:numId w:val="7"/>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Applications for secondary places received up to and including </w:t>
      </w:r>
      <w:r w:rsidRPr="00127B5C">
        <w:rPr>
          <w:rFonts w:ascii="Arial" w:eastAsia="Times New Roman" w:hAnsi="Arial" w:cs="Arial"/>
          <w:b/>
          <w:kern w:val="0"/>
          <w:sz w:val="24"/>
          <w:szCs w:val="24"/>
          <w14:ligatures w14:val="none"/>
        </w:rPr>
        <w:t>20 November 2024</w:t>
      </w:r>
      <w:r w:rsidRPr="00127B5C">
        <w:rPr>
          <w:rFonts w:ascii="Arial" w:eastAsia="Times New Roman" w:hAnsi="Arial" w:cs="Arial"/>
          <w:kern w:val="0"/>
          <w:sz w:val="24"/>
          <w:szCs w:val="24"/>
          <w14:ligatures w14:val="none"/>
        </w:rPr>
        <w:t xml:space="preserve"> will be accepted as if they had been received by the closing </w:t>
      </w:r>
      <w:proofErr w:type="gramStart"/>
      <w:r w:rsidRPr="00127B5C">
        <w:rPr>
          <w:rFonts w:ascii="Arial" w:eastAsia="Times New Roman" w:hAnsi="Arial" w:cs="Arial"/>
          <w:kern w:val="0"/>
          <w:sz w:val="24"/>
          <w:szCs w:val="24"/>
          <w14:ligatures w14:val="none"/>
        </w:rPr>
        <w:t>date;</w:t>
      </w:r>
      <w:proofErr w:type="gramEnd"/>
    </w:p>
    <w:p w14:paraId="109807CE" w14:textId="77777777" w:rsidR="00127B5C" w:rsidRPr="00127B5C" w:rsidRDefault="00127B5C" w:rsidP="00575F12">
      <w:pPr>
        <w:numPr>
          <w:ilvl w:val="0"/>
          <w:numId w:val="7"/>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Applications for primary places received up to and including </w:t>
      </w:r>
      <w:r w:rsidRPr="00127B5C">
        <w:rPr>
          <w:rFonts w:ascii="Arial" w:eastAsia="Times New Roman" w:hAnsi="Arial" w:cs="Arial"/>
          <w:b/>
          <w:kern w:val="0"/>
          <w:sz w:val="24"/>
          <w:szCs w:val="24"/>
          <w14:ligatures w14:val="none"/>
        </w:rPr>
        <w:t>14</w:t>
      </w:r>
      <w:r w:rsidRPr="00127B5C">
        <w:rPr>
          <w:rFonts w:ascii="Arial" w:eastAsia="Times New Roman" w:hAnsi="Arial" w:cs="Arial"/>
          <w:kern w:val="0"/>
          <w:sz w:val="24"/>
          <w:szCs w:val="24"/>
          <w14:ligatures w14:val="none"/>
        </w:rPr>
        <w:t xml:space="preserve"> </w:t>
      </w:r>
      <w:r w:rsidRPr="00127B5C">
        <w:rPr>
          <w:rFonts w:ascii="Arial" w:eastAsia="Times New Roman" w:hAnsi="Arial" w:cs="Arial"/>
          <w:b/>
          <w:kern w:val="0"/>
          <w:sz w:val="24"/>
          <w:szCs w:val="24"/>
          <w14:ligatures w14:val="none"/>
        </w:rPr>
        <w:t>February 2025</w:t>
      </w:r>
      <w:r w:rsidRPr="00127B5C">
        <w:rPr>
          <w:rFonts w:ascii="Arial" w:eastAsia="Times New Roman" w:hAnsi="Arial" w:cs="Arial"/>
          <w:kern w:val="0"/>
          <w:sz w:val="24"/>
          <w:szCs w:val="24"/>
          <w14:ligatures w14:val="none"/>
        </w:rPr>
        <w:t xml:space="preserve"> will be accepted as if they had been received by the closing date.</w:t>
      </w:r>
    </w:p>
    <w:p w14:paraId="337014EC" w14:textId="77777777" w:rsidR="00127B5C" w:rsidRPr="00127B5C" w:rsidRDefault="00127B5C" w:rsidP="00575F12">
      <w:pPr>
        <w:numPr>
          <w:ilvl w:val="0"/>
          <w:numId w:val="7"/>
        </w:numPr>
        <w:tabs>
          <w:tab w:val="left" w:pos="360"/>
        </w:tabs>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lastRenderedPageBreak/>
        <w:t xml:space="preserve">Applications received after these dates will be regarded as late applications and will be considered after all applications received on </w:t>
      </w:r>
      <w:proofErr w:type="gramStart"/>
      <w:r w:rsidRPr="00127B5C">
        <w:rPr>
          <w:rFonts w:ascii="Arial" w:eastAsia="Times New Roman" w:hAnsi="Arial" w:cs="Arial"/>
          <w:kern w:val="0"/>
          <w:sz w:val="24"/>
          <w:szCs w:val="24"/>
          <w14:ligatures w14:val="none"/>
        </w:rPr>
        <w:t>time</w:t>
      </w:r>
      <w:proofErr w:type="gramEnd"/>
    </w:p>
    <w:p w14:paraId="6DDF6637" w14:textId="77777777" w:rsidR="00127B5C" w:rsidRPr="00127B5C" w:rsidRDefault="00127B5C" w:rsidP="00127B5C">
      <w:pPr>
        <w:tabs>
          <w:tab w:val="left" w:pos="360"/>
        </w:tabs>
        <w:spacing w:after="0" w:line="240" w:lineRule="auto"/>
        <w:rPr>
          <w:rFonts w:ascii="Arial" w:eastAsia="Times New Roman" w:hAnsi="Arial" w:cs="Arial"/>
          <w:kern w:val="0"/>
          <w:sz w:val="24"/>
          <w:szCs w:val="24"/>
          <w14:ligatures w14:val="none"/>
        </w:rPr>
      </w:pPr>
    </w:p>
    <w:p w14:paraId="2E614CEF" w14:textId="77777777" w:rsidR="00127B5C" w:rsidRPr="00127B5C" w:rsidRDefault="00127B5C" w:rsidP="00127B5C">
      <w:pPr>
        <w:tabs>
          <w:tab w:val="left" w:pos="360"/>
        </w:tabs>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4.3</w:t>
      </w:r>
      <w:r w:rsidRPr="00127B5C">
        <w:rPr>
          <w:rFonts w:ascii="Arial" w:eastAsia="Times New Roman" w:hAnsi="Arial" w:cs="Arial"/>
          <w:kern w:val="0"/>
          <w:sz w:val="24"/>
          <w:szCs w:val="24"/>
          <w14:ligatures w14:val="none"/>
        </w:rPr>
        <w:tab/>
      </w:r>
      <w:r w:rsidRPr="00127B5C">
        <w:rPr>
          <w:rFonts w:ascii="Arial" w:eastAsia="Times New Roman" w:hAnsi="Arial" w:cs="Arial"/>
          <w:kern w:val="0"/>
          <w:sz w:val="24"/>
          <w:szCs w:val="24"/>
          <w14:ligatures w14:val="none"/>
        </w:rPr>
        <w:tab/>
        <w:t>If there are more applications for admission to a school than there are places available, preference will be given in the following order:</w:t>
      </w:r>
    </w:p>
    <w:p w14:paraId="65D13787" w14:textId="77777777" w:rsidR="00127B5C" w:rsidRPr="00127B5C" w:rsidRDefault="00127B5C" w:rsidP="00127B5C">
      <w:pPr>
        <w:tabs>
          <w:tab w:val="left" w:pos="360"/>
        </w:tabs>
        <w:spacing w:after="0" w:line="240" w:lineRule="auto"/>
        <w:ind w:left="720" w:hanging="720"/>
        <w:jc w:val="both"/>
        <w:rPr>
          <w:rFonts w:ascii="Arial" w:eastAsia="Times New Roman" w:hAnsi="Arial" w:cs="Arial"/>
          <w:kern w:val="0"/>
          <w:sz w:val="24"/>
          <w:szCs w:val="24"/>
          <w14:ligatures w14:val="none"/>
        </w:rPr>
      </w:pPr>
    </w:p>
    <w:p w14:paraId="264C138E" w14:textId="77777777" w:rsidR="00127B5C" w:rsidRPr="00575F12" w:rsidRDefault="00127B5C" w:rsidP="00127B5C">
      <w:pPr>
        <w:numPr>
          <w:ilvl w:val="0"/>
          <w:numId w:val="9"/>
        </w:numPr>
        <w:tabs>
          <w:tab w:val="left" w:pos="360"/>
        </w:tabs>
        <w:spacing w:after="0" w:line="240" w:lineRule="auto"/>
        <w:jc w:val="both"/>
        <w:rPr>
          <w:rFonts w:ascii="Arial" w:eastAsia="Times New Roman" w:hAnsi="Arial" w:cs="Arial"/>
          <w:i/>
          <w:color w:val="000000"/>
          <w:kern w:val="0"/>
          <w:sz w:val="24"/>
          <w:szCs w:val="24"/>
          <w14:ligatures w14:val="none"/>
        </w:rPr>
      </w:pPr>
      <w:r w:rsidRPr="00127B5C">
        <w:rPr>
          <w:rFonts w:ascii="Arial" w:eastAsia="Times New Roman" w:hAnsi="Arial" w:cs="Arial"/>
          <w:kern w:val="0"/>
          <w:sz w:val="24"/>
          <w:szCs w:val="24"/>
          <w14:ligatures w14:val="none"/>
        </w:rPr>
        <w:t xml:space="preserve">(i) Looked after Children, all previously Looked after Children and Children </w:t>
      </w:r>
      <w:r w:rsidRPr="00127B5C">
        <w:rPr>
          <w:rFonts w:ascii="ArialMT" w:eastAsia="Times New Roman" w:hAnsi="ArialMT" w:cs="ArialMT"/>
          <w:kern w:val="0"/>
          <w:sz w:val="24"/>
          <w:szCs w:val="24"/>
          <w:lang w:eastAsia="en-GB"/>
          <w14:ligatures w14:val="none"/>
        </w:rPr>
        <w:t xml:space="preserve">who appear (to the admission authority) to have been in state care outside of England and ceased to be in care </w:t>
      </w:r>
      <w:proofErr w:type="gramStart"/>
      <w:r w:rsidRPr="00127B5C">
        <w:rPr>
          <w:rFonts w:ascii="ArialMT" w:eastAsia="Times New Roman" w:hAnsi="ArialMT" w:cs="ArialMT"/>
          <w:kern w:val="0"/>
          <w:sz w:val="24"/>
          <w:szCs w:val="24"/>
          <w:lang w:eastAsia="en-GB"/>
          <w14:ligatures w14:val="none"/>
        </w:rPr>
        <w:t>as a result of</w:t>
      </w:r>
      <w:proofErr w:type="gramEnd"/>
      <w:r w:rsidRPr="00127B5C">
        <w:rPr>
          <w:rFonts w:ascii="ArialMT" w:eastAsia="Times New Roman" w:hAnsi="ArialMT" w:cs="ArialMT"/>
          <w:kern w:val="0"/>
          <w:sz w:val="24"/>
          <w:szCs w:val="24"/>
          <w:lang w:eastAsia="en-GB"/>
          <w14:ligatures w14:val="none"/>
        </w:rPr>
        <w:t xml:space="preserve"> being adopted</w:t>
      </w:r>
      <w:r w:rsidRPr="00127B5C">
        <w:rPr>
          <w:rFonts w:ascii="Arial" w:eastAsia="Times New Roman" w:hAnsi="Arial" w:cs="Arial"/>
          <w:kern w:val="0"/>
          <w:sz w:val="24"/>
          <w:szCs w:val="24"/>
          <w14:ligatures w14:val="none"/>
        </w:rPr>
        <w:t>.</w:t>
      </w:r>
    </w:p>
    <w:p w14:paraId="73C61F4D" w14:textId="77777777" w:rsidR="00575F12" w:rsidRPr="00127B5C" w:rsidRDefault="00575F12" w:rsidP="00575F12">
      <w:pPr>
        <w:tabs>
          <w:tab w:val="left" w:pos="360"/>
        </w:tabs>
        <w:spacing w:after="0" w:line="240" w:lineRule="auto"/>
        <w:ind w:left="1080"/>
        <w:jc w:val="both"/>
        <w:rPr>
          <w:rFonts w:ascii="Arial" w:eastAsia="Times New Roman" w:hAnsi="Arial" w:cs="Arial"/>
          <w:i/>
          <w:color w:val="000000"/>
          <w:kern w:val="0"/>
          <w:sz w:val="24"/>
          <w:szCs w:val="24"/>
          <w14:ligatures w14:val="none"/>
        </w:rPr>
      </w:pPr>
    </w:p>
    <w:p w14:paraId="62C0168B" w14:textId="3FEE3E60" w:rsidR="00575F12" w:rsidRDefault="00127B5C" w:rsidP="00127B5C">
      <w:pPr>
        <w:tabs>
          <w:tab w:val="left" w:pos="360"/>
        </w:tabs>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ab/>
      </w:r>
      <w:r w:rsidRPr="00127B5C">
        <w:rPr>
          <w:rFonts w:ascii="Arial" w:eastAsia="Times New Roman" w:hAnsi="Arial" w:cs="Arial"/>
          <w:kern w:val="0"/>
          <w:sz w:val="24"/>
          <w:szCs w:val="24"/>
          <w14:ligatures w14:val="none"/>
        </w:rPr>
        <w:tab/>
      </w:r>
      <w:r w:rsidRPr="00127B5C">
        <w:rPr>
          <w:rFonts w:ascii="Arial" w:eastAsia="Times New Roman" w:hAnsi="Arial" w:cs="Arial"/>
          <w:kern w:val="0"/>
          <w:sz w:val="24"/>
          <w:szCs w:val="24"/>
          <w14:ligatures w14:val="none"/>
        </w:rPr>
        <w:tab/>
        <w:t>This refers to children who are</w:t>
      </w:r>
      <w:r w:rsidR="00575F12">
        <w:rPr>
          <w:rFonts w:ascii="Arial" w:eastAsia="Times New Roman" w:hAnsi="Arial" w:cs="Arial"/>
          <w:kern w:val="0"/>
          <w:sz w:val="24"/>
          <w:szCs w:val="24"/>
          <w14:ligatures w14:val="none"/>
        </w:rPr>
        <w:t>:</w:t>
      </w:r>
    </w:p>
    <w:p w14:paraId="54CCEF0B" w14:textId="77777777" w:rsidR="00575F12" w:rsidRPr="00127B5C" w:rsidRDefault="00575F12" w:rsidP="00127B5C">
      <w:pPr>
        <w:tabs>
          <w:tab w:val="left" w:pos="360"/>
        </w:tabs>
        <w:spacing w:after="0" w:line="240" w:lineRule="auto"/>
        <w:jc w:val="both"/>
        <w:rPr>
          <w:rFonts w:ascii="Arial" w:eastAsia="Times New Roman" w:hAnsi="Arial" w:cs="Arial"/>
          <w:kern w:val="0"/>
          <w:sz w:val="24"/>
          <w:szCs w:val="24"/>
          <w14:ligatures w14:val="none"/>
        </w:rPr>
      </w:pPr>
    </w:p>
    <w:p w14:paraId="6E5F23F6" w14:textId="77777777" w:rsidR="00127B5C" w:rsidRPr="00127B5C" w:rsidRDefault="00127B5C" w:rsidP="00127B5C">
      <w:pPr>
        <w:numPr>
          <w:ilvl w:val="0"/>
          <w:numId w:val="8"/>
        </w:numPr>
        <w:tabs>
          <w:tab w:val="left" w:pos="360"/>
        </w:tabs>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Subject to a care order made by the courts under section 31 of the Children Act 1989 – for the courts to grant a care order they have to be satisfied that a child is suffering or would suffer ‘significant harm’ without </w:t>
      </w:r>
      <w:proofErr w:type="gramStart"/>
      <w:r w:rsidRPr="00127B5C">
        <w:rPr>
          <w:rFonts w:ascii="Arial" w:eastAsia="Times New Roman" w:hAnsi="Arial" w:cs="Arial"/>
          <w:kern w:val="0"/>
          <w:sz w:val="24"/>
          <w:szCs w:val="24"/>
          <w14:ligatures w14:val="none"/>
        </w:rPr>
        <w:t>one;</w:t>
      </w:r>
      <w:proofErr w:type="gramEnd"/>
    </w:p>
    <w:p w14:paraId="52F374F3" w14:textId="77777777" w:rsidR="00127B5C" w:rsidRPr="00127B5C" w:rsidRDefault="00127B5C" w:rsidP="00127B5C">
      <w:pPr>
        <w:numPr>
          <w:ilvl w:val="0"/>
          <w:numId w:val="8"/>
        </w:numPr>
        <w:tabs>
          <w:tab w:val="left" w:pos="360"/>
        </w:tabs>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Children who are accommodated by the Local Authority on a voluntary basis under Section 20 of the Children Act </w:t>
      </w:r>
      <w:proofErr w:type="gramStart"/>
      <w:r w:rsidRPr="00127B5C">
        <w:rPr>
          <w:rFonts w:ascii="Arial" w:eastAsia="Times New Roman" w:hAnsi="Arial" w:cs="Arial"/>
          <w:kern w:val="0"/>
          <w:sz w:val="24"/>
          <w:szCs w:val="24"/>
          <w14:ligatures w14:val="none"/>
        </w:rPr>
        <w:t>1989;</w:t>
      </w:r>
      <w:proofErr w:type="gramEnd"/>
      <w:r w:rsidRPr="00127B5C">
        <w:rPr>
          <w:rFonts w:ascii="Arial" w:eastAsia="Times New Roman" w:hAnsi="Arial" w:cs="Arial"/>
          <w:kern w:val="0"/>
          <w:sz w:val="24"/>
          <w:szCs w:val="24"/>
          <w14:ligatures w14:val="none"/>
        </w:rPr>
        <w:t xml:space="preserve"> </w:t>
      </w:r>
    </w:p>
    <w:p w14:paraId="60DA6D5C" w14:textId="77777777" w:rsidR="00127B5C" w:rsidRPr="00127B5C" w:rsidRDefault="00127B5C" w:rsidP="00127B5C">
      <w:pPr>
        <w:numPr>
          <w:ilvl w:val="0"/>
          <w:numId w:val="8"/>
        </w:numPr>
        <w:tabs>
          <w:tab w:val="left" w:pos="360"/>
        </w:tabs>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Children who have been adopted from Local Authority care, children</w:t>
      </w:r>
      <w:r w:rsidRPr="00127B5C">
        <w:rPr>
          <w:rFonts w:ascii="Arial" w:eastAsia="Times New Roman" w:hAnsi="Arial" w:cs="Times New Roman"/>
          <w:kern w:val="0"/>
          <w:sz w:val="24"/>
          <w:szCs w:val="24"/>
          <w14:ligatures w14:val="none"/>
        </w:rPr>
        <w:t xml:space="preserve"> who are </w:t>
      </w:r>
      <w:r w:rsidRPr="00127B5C">
        <w:rPr>
          <w:rFonts w:ascii="Arial" w:eastAsia="Times New Roman" w:hAnsi="Arial" w:cs="Arial"/>
          <w:color w:val="000000"/>
          <w:kern w:val="0"/>
          <w:sz w:val="24"/>
          <w:szCs w:val="24"/>
          <w14:ligatures w14:val="none"/>
        </w:rPr>
        <w:t>subject to a Child Arrangements Order</w:t>
      </w:r>
      <w:r w:rsidRPr="00127B5C">
        <w:rPr>
          <w:rFonts w:ascii="Arial" w:eastAsia="Times New Roman" w:hAnsi="Arial" w:cs="Arial"/>
          <w:color w:val="FF0000"/>
          <w:kern w:val="0"/>
          <w:sz w:val="24"/>
          <w:szCs w:val="24"/>
          <w14:ligatures w14:val="none"/>
        </w:rPr>
        <w:t xml:space="preserve"> </w:t>
      </w:r>
      <w:r w:rsidRPr="00127B5C">
        <w:rPr>
          <w:rFonts w:ascii="Arial" w:eastAsia="Times New Roman" w:hAnsi="Arial" w:cs="Arial"/>
          <w:kern w:val="0"/>
          <w:sz w:val="24"/>
          <w:szCs w:val="24"/>
          <w14:ligatures w14:val="none"/>
        </w:rPr>
        <w:t xml:space="preserve">and those with special guardianship immediately following being Looked After will all be included within the higher priority for Looked after </w:t>
      </w:r>
      <w:proofErr w:type="gramStart"/>
      <w:r w:rsidRPr="00127B5C">
        <w:rPr>
          <w:rFonts w:ascii="Arial" w:eastAsia="Times New Roman" w:hAnsi="Arial" w:cs="Arial"/>
          <w:kern w:val="0"/>
          <w:sz w:val="24"/>
          <w:szCs w:val="24"/>
          <w14:ligatures w14:val="none"/>
        </w:rPr>
        <w:t>Children;</w:t>
      </w:r>
      <w:proofErr w:type="gramEnd"/>
      <w:r w:rsidRPr="00127B5C">
        <w:rPr>
          <w:rFonts w:ascii="Arial" w:eastAsia="Times New Roman" w:hAnsi="Arial" w:cs="Arial"/>
          <w:kern w:val="0"/>
          <w:sz w:val="24"/>
          <w:szCs w:val="24"/>
          <w14:ligatures w14:val="none"/>
        </w:rPr>
        <w:t xml:space="preserve"> </w:t>
      </w:r>
    </w:p>
    <w:p w14:paraId="36A24F85" w14:textId="77777777" w:rsidR="00127B5C" w:rsidRPr="00127B5C" w:rsidRDefault="00127B5C" w:rsidP="00127B5C">
      <w:pPr>
        <w:numPr>
          <w:ilvl w:val="0"/>
          <w:numId w:val="8"/>
        </w:numPr>
        <w:spacing w:after="0" w:line="240" w:lineRule="auto"/>
        <w:jc w:val="both"/>
        <w:rPr>
          <w:rFonts w:ascii="Arial" w:eastAsia="Times New Roman" w:hAnsi="Arial" w:cs="Times New Roman"/>
          <w:color w:val="000000"/>
          <w:kern w:val="0"/>
          <w:sz w:val="24"/>
          <w:szCs w:val="24"/>
          <w14:ligatures w14:val="none"/>
        </w:rPr>
      </w:pPr>
      <w:r w:rsidRPr="00127B5C">
        <w:rPr>
          <w:rFonts w:ascii="Arial" w:eastAsia="Times New Roman" w:hAnsi="Arial" w:cs="Times New Roman"/>
          <w:color w:val="000000"/>
          <w:kern w:val="0"/>
          <w:sz w:val="24"/>
          <w:szCs w:val="24"/>
          <w14:ligatures w14:val="none"/>
        </w:rPr>
        <w:t xml:space="preserve">A child is regarded as having been in state care outside of England if they were in the care of or were accommodated by a public authority, a religious organisation, or any other provider of care whose sole or main purpose is to benefit society (see section 23ZZA (8) of the Children Act 1989 (inserted by section 4 of the Children and Social Work Act 2017) </w:t>
      </w:r>
      <w:r w:rsidRPr="00127B5C">
        <w:rPr>
          <w:rFonts w:ascii="Arial" w:eastAsia="Times New Roman" w:hAnsi="Arial" w:cs="Arial"/>
          <w:i/>
          <w:kern w:val="0"/>
          <w:sz w:val="24"/>
          <w:szCs w:val="24"/>
          <w14:ligatures w14:val="none"/>
        </w:rPr>
        <w:t>(see explanatory note 16.2);</w:t>
      </w:r>
    </w:p>
    <w:p w14:paraId="0BD166C7" w14:textId="77777777" w:rsidR="00127B5C" w:rsidRPr="00127B5C" w:rsidRDefault="00127B5C" w:rsidP="00127B5C">
      <w:pPr>
        <w:spacing w:after="0" w:line="240" w:lineRule="auto"/>
        <w:jc w:val="both"/>
        <w:rPr>
          <w:rFonts w:ascii="Arial" w:eastAsia="Times New Roman" w:hAnsi="Arial" w:cs="Arial"/>
          <w:bCs/>
          <w:kern w:val="0"/>
          <w:sz w:val="24"/>
          <w:szCs w:val="24"/>
          <w14:ligatures w14:val="none"/>
        </w:rPr>
      </w:pPr>
    </w:p>
    <w:p w14:paraId="7B60A260" w14:textId="77777777" w:rsidR="00127B5C" w:rsidRPr="00127B5C" w:rsidRDefault="00127B5C" w:rsidP="00127B5C">
      <w:pPr>
        <w:numPr>
          <w:ilvl w:val="0"/>
          <w:numId w:val="9"/>
        </w:numPr>
        <w:spacing w:after="0" w:line="240" w:lineRule="auto"/>
        <w:jc w:val="both"/>
        <w:rPr>
          <w:rFonts w:ascii="Arial" w:eastAsia="Times New Roman" w:hAnsi="Arial" w:cs="Arial"/>
          <w:bCs/>
          <w:i/>
          <w:color w:val="000000"/>
          <w:kern w:val="0"/>
          <w:sz w:val="24"/>
          <w:szCs w:val="24"/>
          <w14:ligatures w14:val="none"/>
        </w:rPr>
      </w:pPr>
      <w:r w:rsidRPr="00127B5C">
        <w:rPr>
          <w:rFonts w:ascii="Arial" w:eastAsia="Times New Roman" w:hAnsi="Arial" w:cs="Arial"/>
          <w:bCs/>
          <w:kern w:val="0"/>
          <w:sz w:val="24"/>
          <w:szCs w:val="24"/>
          <w14:ligatures w14:val="none"/>
        </w:rPr>
        <w:t xml:space="preserve">(i) Children who live in the school’s catchment area, who have brothers or   sisters attending the school at the time of admission </w:t>
      </w:r>
      <w:r w:rsidRPr="00127B5C">
        <w:rPr>
          <w:rFonts w:ascii="Arial" w:eastAsia="Times New Roman" w:hAnsi="Arial" w:cs="Arial"/>
          <w:bCs/>
          <w:i/>
          <w:color w:val="000000"/>
          <w:kern w:val="0"/>
          <w:sz w:val="24"/>
          <w:szCs w:val="24"/>
          <w14:ligatures w14:val="none"/>
        </w:rPr>
        <w:t>(see explanatory note 16.3</w:t>
      </w:r>
      <w:proofErr w:type="gramStart"/>
      <w:r w:rsidRPr="00127B5C">
        <w:rPr>
          <w:rFonts w:ascii="Arial" w:eastAsia="Times New Roman" w:hAnsi="Arial" w:cs="Arial"/>
          <w:bCs/>
          <w:i/>
          <w:color w:val="000000"/>
          <w:kern w:val="0"/>
          <w:sz w:val="24"/>
          <w:szCs w:val="24"/>
          <w14:ligatures w14:val="none"/>
        </w:rPr>
        <w:t>);</w:t>
      </w:r>
      <w:proofErr w:type="gramEnd"/>
    </w:p>
    <w:p w14:paraId="45424505" w14:textId="77777777" w:rsidR="00127B5C" w:rsidRPr="00127B5C" w:rsidRDefault="00127B5C" w:rsidP="00127B5C">
      <w:pPr>
        <w:spacing w:after="0" w:line="240" w:lineRule="auto"/>
        <w:ind w:left="1080"/>
        <w:jc w:val="both"/>
        <w:rPr>
          <w:rFonts w:ascii="Arial" w:eastAsia="Times New Roman" w:hAnsi="Arial" w:cs="Arial"/>
          <w:bCs/>
          <w:kern w:val="0"/>
          <w:sz w:val="24"/>
          <w:szCs w:val="24"/>
          <w14:ligatures w14:val="none"/>
        </w:rPr>
      </w:pPr>
    </w:p>
    <w:p w14:paraId="1A5EAC4E" w14:textId="77777777" w:rsidR="00127B5C" w:rsidRPr="00127B5C" w:rsidRDefault="00127B5C" w:rsidP="00127B5C">
      <w:pPr>
        <w:spacing w:after="0" w:line="240" w:lineRule="auto"/>
        <w:ind w:left="1080"/>
        <w:jc w:val="both"/>
        <w:rPr>
          <w:rFonts w:ascii="Arial" w:eastAsia="Times New Roman" w:hAnsi="Arial" w:cs="Arial"/>
          <w:bCs/>
          <w:i/>
          <w:color w:val="000000"/>
          <w:kern w:val="0"/>
          <w:sz w:val="24"/>
          <w:szCs w:val="24"/>
          <w14:ligatures w14:val="none"/>
        </w:rPr>
      </w:pPr>
      <w:r w:rsidRPr="00127B5C">
        <w:rPr>
          <w:rFonts w:ascii="Arial" w:eastAsia="Times New Roman" w:hAnsi="Arial" w:cs="Arial"/>
          <w:bCs/>
          <w:kern w:val="0"/>
          <w:sz w:val="24"/>
          <w:szCs w:val="24"/>
          <w14:ligatures w14:val="none"/>
        </w:rPr>
        <w:t>(ii)</w:t>
      </w:r>
      <w:r w:rsidRPr="00127B5C">
        <w:rPr>
          <w:rFonts w:ascii="Arial" w:eastAsia="Times New Roman" w:hAnsi="Arial" w:cs="Arial"/>
          <w:bCs/>
          <w:kern w:val="0"/>
          <w:sz w:val="24"/>
          <w:szCs w:val="24"/>
          <w14:ligatures w14:val="none"/>
        </w:rPr>
        <w:tab/>
        <w:t>Other children who live in the school’s catchment area (</w:t>
      </w:r>
      <w:r w:rsidRPr="00127B5C">
        <w:rPr>
          <w:rFonts w:ascii="Arial" w:eastAsia="Times New Roman" w:hAnsi="Arial" w:cs="Arial"/>
          <w:bCs/>
          <w:i/>
          <w:color w:val="000000"/>
          <w:kern w:val="0"/>
          <w:sz w:val="24"/>
          <w:szCs w:val="24"/>
          <w14:ligatures w14:val="none"/>
        </w:rPr>
        <w:t>see explanatory note 16.4</w:t>
      </w:r>
      <w:proofErr w:type="gramStart"/>
      <w:r w:rsidRPr="00127B5C">
        <w:rPr>
          <w:rFonts w:ascii="Arial" w:eastAsia="Times New Roman" w:hAnsi="Arial" w:cs="Arial"/>
          <w:bCs/>
          <w:i/>
          <w:color w:val="000000"/>
          <w:kern w:val="0"/>
          <w:sz w:val="24"/>
          <w:szCs w:val="24"/>
          <w14:ligatures w14:val="none"/>
        </w:rPr>
        <w:t>);</w:t>
      </w:r>
      <w:proofErr w:type="gramEnd"/>
    </w:p>
    <w:p w14:paraId="3D04FDDC" w14:textId="77777777" w:rsidR="00127B5C" w:rsidRPr="00127B5C" w:rsidRDefault="00127B5C" w:rsidP="00127B5C">
      <w:pPr>
        <w:spacing w:after="0" w:line="240" w:lineRule="auto"/>
        <w:jc w:val="both"/>
        <w:rPr>
          <w:rFonts w:ascii="Arial" w:eastAsia="Times New Roman" w:hAnsi="Arial" w:cs="Arial"/>
          <w:bCs/>
          <w:kern w:val="0"/>
          <w:sz w:val="24"/>
          <w:szCs w:val="24"/>
          <w14:ligatures w14:val="none"/>
        </w:rPr>
      </w:pPr>
    </w:p>
    <w:p w14:paraId="038BAC61" w14:textId="77777777" w:rsidR="00127B5C" w:rsidRPr="00127B5C" w:rsidRDefault="00127B5C" w:rsidP="00127B5C">
      <w:pPr>
        <w:numPr>
          <w:ilvl w:val="0"/>
          <w:numId w:val="9"/>
        </w:numPr>
        <w:spacing w:after="0" w:line="240" w:lineRule="auto"/>
        <w:jc w:val="both"/>
        <w:rPr>
          <w:rFonts w:ascii="Arial" w:eastAsia="Times New Roman" w:hAnsi="Arial" w:cs="Arial"/>
          <w:bCs/>
          <w:i/>
          <w:color w:val="000000"/>
          <w:kern w:val="0"/>
          <w:sz w:val="24"/>
          <w:szCs w:val="24"/>
          <w14:ligatures w14:val="none"/>
        </w:rPr>
      </w:pPr>
      <w:r w:rsidRPr="00127B5C">
        <w:rPr>
          <w:rFonts w:ascii="Arial" w:eastAsia="Times New Roman" w:hAnsi="Arial" w:cs="Arial"/>
          <w:bCs/>
          <w:kern w:val="0"/>
          <w:sz w:val="24"/>
          <w:szCs w:val="24"/>
          <w14:ligatures w14:val="none"/>
        </w:rPr>
        <w:t xml:space="preserve">Children who have brothers or sisters in attendance at the school </w:t>
      </w:r>
      <w:r w:rsidRPr="00127B5C">
        <w:rPr>
          <w:rFonts w:ascii="Arial" w:eastAsia="Times New Roman" w:hAnsi="Arial" w:cs="Arial"/>
          <w:bCs/>
          <w:i/>
          <w:color w:val="000000"/>
          <w:kern w:val="0"/>
          <w:sz w:val="24"/>
          <w:szCs w:val="24"/>
          <w14:ligatures w14:val="none"/>
        </w:rPr>
        <w:t>(see explanatory note 16.3</w:t>
      </w:r>
      <w:proofErr w:type="gramStart"/>
      <w:r w:rsidRPr="00127B5C">
        <w:rPr>
          <w:rFonts w:ascii="Arial" w:eastAsia="Times New Roman" w:hAnsi="Arial" w:cs="Arial"/>
          <w:bCs/>
          <w:i/>
          <w:color w:val="000000"/>
          <w:kern w:val="0"/>
          <w:sz w:val="24"/>
          <w:szCs w:val="24"/>
          <w14:ligatures w14:val="none"/>
        </w:rPr>
        <w:t>);</w:t>
      </w:r>
      <w:proofErr w:type="gramEnd"/>
    </w:p>
    <w:p w14:paraId="2060B558" w14:textId="77777777" w:rsidR="00127B5C" w:rsidRPr="00127B5C" w:rsidRDefault="00127B5C" w:rsidP="00127B5C">
      <w:pPr>
        <w:spacing w:after="0" w:line="240" w:lineRule="auto"/>
        <w:ind w:left="1080"/>
        <w:jc w:val="both"/>
        <w:rPr>
          <w:rFonts w:ascii="Arial" w:eastAsia="Times New Roman" w:hAnsi="Arial" w:cs="Arial"/>
          <w:bCs/>
          <w:kern w:val="0"/>
          <w:sz w:val="24"/>
          <w:szCs w:val="24"/>
          <w14:ligatures w14:val="none"/>
        </w:rPr>
      </w:pPr>
    </w:p>
    <w:p w14:paraId="3919BBF9" w14:textId="77777777" w:rsidR="00127B5C" w:rsidRPr="00127B5C" w:rsidRDefault="00127B5C" w:rsidP="00127B5C">
      <w:pPr>
        <w:numPr>
          <w:ilvl w:val="0"/>
          <w:numId w:val="9"/>
        </w:numPr>
        <w:spacing w:after="0" w:line="240" w:lineRule="auto"/>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 xml:space="preserve">Other children, with priority being given to those living nearest to the school </w:t>
      </w:r>
      <w:r w:rsidRPr="00127B5C">
        <w:rPr>
          <w:rFonts w:ascii="Arial" w:eastAsia="Times New Roman" w:hAnsi="Arial" w:cs="Arial"/>
          <w:bCs/>
          <w:i/>
          <w:kern w:val="0"/>
          <w:sz w:val="24"/>
          <w:szCs w:val="24"/>
          <w14:ligatures w14:val="none"/>
        </w:rPr>
        <w:t>(see explanatory note 16.5).</w:t>
      </w:r>
    </w:p>
    <w:p w14:paraId="2B4D127B" w14:textId="77777777" w:rsidR="00127B5C" w:rsidRPr="00127B5C" w:rsidRDefault="00127B5C" w:rsidP="00127B5C">
      <w:pPr>
        <w:spacing w:after="0" w:line="240" w:lineRule="auto"/>
        <w:ind w:left="720"/>
        <w:rPr>
          <w:rFonts w:ascii="Arial" w:eastAsia="Times New Roman" w:hAnsi="Arial" w:cs="Arial"/>
          <w:bCs/>
          <w:kern w:val="0"/>
          <w:sz w:val="24"/>
          <w:szCs w:val="24"/>
          <w14:ligatures w14:val="none"/>
        </w:rPr>
      </w:pPr>
    </w:p>
    <w:p w14:paraId="46CAB60D"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4.4</w:t>
      </w:r>
      <w:r w:rsidRPr="00127B5C">
        <w:rPr>
          <w:rFonts w:ascii="Arial" w:eastAsia="Times New Roman" w:hAnsi="Arial" w:cs="Arial"/>
          <w:bCs/>
          <w:kern w:val="0"/>
          <w:sz w:val="24"/>
          <w:szCs w:val="24"/>
          <w14:ligatures w14:val="none"/>
        </w:rPr>
        <w:tab/>
        <w:t xml:space="preserve">In all categories “live” means the child’s permanent home address. A child is normally regarded as living with a parent or carer and the LA will use the parent or carer’s address for admission purposes. Where an address is given which is either not the address of the child’s parent or carer or is not the child’s true home address, that address will not be treated as the home address for the purposes of the application. Where the LA becomes aware that a child is living temporarily with someone other than his/her parent or carer and has moved </w:t>
      </w:r>
      <w:r w:rsidRPr="00127B5C">
        <w:rPr>
          <w:rFonts w:ascii="Arial" w:eastAsia="Times New Roman" w:hAnsi="Arial" w:cs="Arial"/>
          <w:bCs/>
          <w:kern w:val="0"/>
          <w:sz w:val="24"/>
          <w:szCs w:val="24"/>
          <w14:ligatures w14:val="none"/>
        </w:rPr>
        <w:lastRenderedPageBreak/>
        <w:t xml:space="preserve">there for the sole purpose of gaining a place at a particular school, and the address of that person has been given as the home address in the application, the application will be treated as intentionally misleading or fraudulent and the school place offered may be withdrawn </w:t>
      </w:r>
      <w:r w:rsidRPr="00127B5C">
        <w:rPr>
          <w:rFonts w:ascii="Arial" w:eastAsia="Times New Roman" w:hAnsi="Arial" w:cs="Arial"/>
          <w:bCs/>
          <w:i/>
          <w:kern w:val="0"/>
          <w:sz w:val="24"/>
          <w:szCs w:val="24"/>
          <w14:ligatures w14:val="none"/>
        </w:rPr>
        <w:t>(see explanatory note 16.6).</w:t>
      </w:r>
    </w:p>
    <w:p w14:paraId="69B6E17E" w14:textId="77777777" w:rsidR="00127B5C" w:rsidRPr="00127B5C" w:rsidRDefault="00127B5C" w:rsidP="00127B5C">
      <w:pPr>
        <w:spacing w:after="0" w:line="240" w:lineRule="auto"/>
        <w:jc w:val="both"/>
        <w:rPr>
          <w:rFonts w:ascii="Arial" w:eastAsia="Times New Roman" w:hAnsi="Arial" w:cs="Arial"/>
          <w:bCs/>
          <w:kern w:val="0"/>
          <w:sz w:val="24"/>
          <w:szCs w:val="24"/>
          <w14:ligatures w14:val="none"/>
        </w:rPr>
      </w:pPr>
    </w:p>
    <w:p w14:paraId="27F597A2"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4.5</w:t>
      </w:r>
      <w:r w:rsidRPr="00127B5C">
        <w:rPr>
          <w:rFonts w:ascii="Arial" w:eastAsia="Times New Roman" w:hAnsi="Arial" w:cs="Arial"/>
          <w:bCs/>
          <w:kern w:val="0"/>
          <w:sz w:val="24"/>
          <w:szCs w:val="24"/>
          <w14:ligatures w14:val="none"/>
        </w:rPr>
        <w:tab/>
        <w:t xml:space="preserve">Only one address can be used on the application for a school place. Where shared care arrangements are in place, both parents must agree which address will be used on the application, and this should be the address where the child lives for </w:t>
      </w:r>
      <w:proofErr w:type="gramStart"/>
      <w:r w:rsidRPr="00127B5C">
        <w:rPr>
          <w:rFonts w:ascii="Arial" w:eastAsia="Times New Roman" w:hAnsi="Arial" w:cs="Arial"/>
          <w:bCs/>
          <w:kern w:val="0"/>
          <w:sz w:val="24"/>
          <w:szCs w:val="24"/>
          <w14:ligatures w14:val="none"/>
        </w:rPr>
        <w:t>the majority of</w:t>
      </w:r>
      <w:proofErr w:type="gramEnd"/>
      <w:r w:rsidRPr="00127B5C">
        <w:rPr>
          <w:rFonts w:ascii="Arial" w:eastAsia="Times New Roman" w:hAnsi="Arial" w:cs="Arial"/>
          <w:bCs/>
          <w:kern w:val="0"/>
          <w:sz w:val="24"/>
          <w:szCs w:val="24"/>
          <w14:ligatures w14:val="none"/>
        </w:rPr>
        <w:t xml:space="preserve"> the school week. </w:t>
      </w:r>
      <w:r w:rsidRPr="00127B5C">
        <w:rPr>
          <w:rFonts w:ascii="Arial" w:eastAsia="Times New Roman" w:hAnsi="Arial" w:cs="Times New Roman"/>
          <w:kern w:val="0"/>
          <w:sz w:val="23"/>
          <w:szCs w:val="23"/>
          <w14:ligatures w14:val="none"/>
        </w:rPr>
        <w:t xml:space="preserve"> </w:t>
      </w:r>
      <w:r w:rsidRPr="00127B5C">
        <w:rPr>
          <w:rFonts w:ascii="Arial" w:eastAsia="Times New Roman" w:hAnsi="Arial" w:cs="Times New Roman"/>
          <w:kern w:val="0"/>
          <w:sz w:val="24"/>
          <w:szCs w:val="24"/>
          <w14:ligatures w14:val="none"/>
        </w:rPr>
        <w:t xml:space="preserve">If no joint declaration is received by the closing date for applications, the local authority will determine which address will be used, based on where the child spends </w:t>
      </w:r>
      <w:proofErr w:type="gramStart"/>
      <w:r w:rsidRPr="00127B5C">
        <w:rPr>
          <w:rFonts w:ascii="Arial" w:eastAsia="Times New Roman" w:hAnsi="Arial" w:cs="Times New Roman"/>
          <w:kern w:val="0"/>
          <w:sz w:val="24"/>
          <w:szCs w:val="24"/>
          <w14:ligatures w14:val="none"/>
        </w:rPr>
        <w:t>the majority of</w:t>
      </w:r>
      <w:proofErr w:type="gramEnd"/>
      <w:r w:rsidRPr="00127B5C">
        <w:rPr>
          <w:rFonts w:ascii="Arial" w:eastAsia="Times New Roman" w:hAnsi="Arial" w:cs="Times New Roman"/>
          <w:kern w:val="0"/>
          <w:sz w:val="24"/>
          <w:szCs w:val="24"/>
          <w14:ligatures w14:val="none"/>
        </w:rPr>
        <w:t xml:space="preserve"> the school week. In instances where the child spends equal time with each parent, the home address will be taken as the address where the child is registered with the doctor (</w:t>
      </w:r>
      <w:r w:rsidRPr="00127B5C">
        <w:rPr>
          <w:rFonts w:ascii="Arial" w:eastAsia="Times New Roman" w:hAnsi="Arial" w:cs="Times New Roman"/>
          <w:i/>
          <w:kern w:val="0"/>
          <w:sz w:val="24"/>
          <w:szCs w:val="24"/>
          <w14:ligatures w14:val="none"/>
        </w:rPr>
        <w:t>see explanatory note 16.6</w:t>
      </w:r>
      <w:r w:rsidRPr="00127B5C">
        <w:rPr>
          <w:rFonts w:ascii="Arial" w:eastAsia="Times New Roman" w:hAnsi="Arial" w:cs="Times New Roman"/>
          <w:kern w:val="0"/>
          <w:sz w:val="24"/>
          <w:szCs w:val="24"/>
          <w14:ligatures w14:val="none"/>
        </w:rPr>
        <w:t>).</w:t>
      </w:r>
    </w:p>
    <w:p w14:paraId="13C6FB2B"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539E67E1"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4.6</w:t>
      </w:r>
      <w:r w:rsidRPr="00127B5C">
        <w:rPr>
          <w:rFonts w:ascii="Arial" w:eastAsia="Times New Roman" w:hAnsi="Arial" w:cs="Arial"/>
          <w:bCs/>
          <w:kern w:val="0"/>
          <w:sz w:val="24"/>
          <w:szCs w:val="24"/>
          <w14:ligatures w14:val="none"/>
        </w:rPr>
        <w:tab/>
        <w:t xml:space="preserve">By </w:t>
      </w:r>
      <w:proofErr w:type="gramStart"/>
      <w:r w:rsidRPr="00127B5C">
        <w:rPr>
          <w:rFonts w:ascii="Arial" w:eastAsia="Times New Roman" w:hAnsi="Arial" w:cs="Arial"/>
          <w:bCs/>
          <w:kern w:val="0"/>
          <w:sz w:val="24"/>
          <w:szCs w:val="24"/>
          <w14:ligatures w14:val="none"/>
        </w:rPr>
        <w:t>submitting an application</w:t>
      </w:r>
      <w:proofErr w:type="gramEnd"/>
      <w:r w:rsidRPr="00127B5C">
        <w:rPr>
          <w:rFonts w:ascii="Arial" w:eastAsia="Times New Roman" w:hAnsi="Arial" w:cs="Arial"/>
          <w:bCs/>
          <w:kern w:val="0"/>
          <w:sz w:val="24"/>
          <w:szCs w:val="24"/>
          <w14:ligatures w14:val="none"/>
        </w:rPr>
        <w:t xml:space="preserve"> for a school place, the parent is confirming that they have parental responsibility for the child named on the form, or if parental responsibility is shared, that both parents are in agreement regarding the preferences stated on the application for a school place. In the case of parents disagreeing on the schools preferred, there is an expectation that parents will resolve these disputes themselves and make a single application which both parents </w:t>
      </w:r>
      <w:proofErr w:type="gramStart"/>
      <w:r w:rsidRPr="00127B5C">
        <w:rPr>
          <w:rFonts w:ascii="Arial" w:eastAsia="Times New Roman" w:hAnsi="Arial" w:cs="Arial"/>
          <w:bCs/>
          <w:kern w:val="0"/>
          <w:sz w:val="24"/>
          <w:szCs w:val="24"/>
          <w14:ligatures w14:val="none"/>
        </w:rPr>
        <w:t>are in agreement</w:t>
      </w:r>
      <w:proofErr w:type="gramEnd"/>
      <w:r w:rsidRPr="00127B5C">
        <w:rPr>
          <w:rFonts w:ascii="Arial" w:eastAsia="Times New Roman" w:hAnsi="Arial" w:cs="Arial"/>
          <w:bCs/>
          <w:kern w:val="0"/>
          <w:sz w:val="24"/>
          <w:szCs w:val="24"/>
          <w14:ligatures w14:val="none"/>
        </w:rPr>
        <w:t xml:space="preserve"> with </w:t>
      </w:r>
      <w:r w:rsidRPr="00127B5C">
        <w:rPr>
          <w:rFonts w:ascii="Arial" w:eastAsia="Times New Roman" w:hAnsi="Arial" w:cs="Arial"/>
          <w:bCs/>
          <w:i/>
          <w:color w:val="000000"/>
          <w:kern w:val="0"/>
          <w:sz w:val="24"/>
          <w:szCs w:val="24"/>
          <w14:ligatures w14:val="none"/>
        </w:rPr>
        <w:t>(see explanatory note 16.7).</w:t>
      </w:r>
    </w:p>
    <w:p w14:paraId="7F03F29C"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557F3CA3"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4.7</w:t>
      </w:r>
      <w:r w:rsidRPr="00127B5C">
        <w:rPr>
          <w:rFonts w:ascii="Arial" w:eastAsia="Times New Roman" w:hAnsi="Arial" w:cs="Arial"/>
          <w:bCs/>
          <w:kern w:val="0"/>
          <w:sz w:val="24"/>
          <w:szCs w:val="24"/>
          <w14:ligatures w14:val="none"/>
        </w:rPr>
        <w:tab/>
        <w:t xml:space="preserve">In all categories, when decisions </w:t>
      </w:r>
      <w:proofErr w:type="gramStart"/>
      <w:r w:rsidRPr="00127B5C">
        <w:rPr>
          <w:rFonts w:ascii="Arial" w:eastAsia="Times New Roman" w:hAnsi="Arial" w:cs="Arial"/>
          <w:bCs/>
          <w:kern w:val="0"/>
          <w:sz w:val="24"/>
          <w:szCs w:val="24"/>
          <w14:ligatures w14:val="none"/>
        </w:rPr>
        <w:t>have to</w:t>
      </w:r>
      <w:proofErr w:type="gramEnd"/>
      <w:r w:rsidRPr="00127B5C">
        <w:rPr>
          <w:rFonts w:ascii="Arial" w:eastAsia="Times New Roman" w:hAnsi="Arial" w:cs="Arial"/>
          <w:bCs/>
          <w:kern w:val="0"/>
          <w:sz w:val="24"/>
          <w:szCs w:val="24"/>
          <w14:ligatures w14:val="none"/>
        </w:rPr>
        <w:t xml:space="preserve"> be made between children satisfying the same criterion, children living nearest to the school, measured as the crow flies, have priority. The distance will be measured using the National Land and Property </w:t>
      </w:r>
      <w:proofErr w:type="spellStart"/>
      <w:r w:rsidRPr="00127B5C">
        <w:rPr>
          <w:rFonts w:ascii="Arial" w:eastAsia="Times New Roman" w:hAnsi="Arial" w:cs="Arial"/>
          <w:bCs/>
          <w:kern w:val="0"/>
          <w:sz w:val="24"/>
          <w:szCs w:val="24"/>
          <w14:ligatures w14:val="none"/>
        </w:rPr>
        <w:t>Gazeteer</w:t>
      </w:r>
      <w:proofErr w:type="spellEnd"/>
      <w:r w:rsidRPr="00127B5C">
        <w:rPr>
          <w:rFonts w:ascii="Arial" w:eastAsia="Times New Roman" w:hAnsi="Arial" w:cs="Arial"/>
          <w:bCs/>
          <w:kern w:val="0"/>
          <w:sz w:val="24"/>
          <w:szCs w:val="24"/>
          <w14:ligatures w14:val="none"/>
        </w:rPr>
        <w:t xml:space="preserve"> (NLPG).</w:t>
      </w:r>
    </w:p>
    <w:p w14:paraId="0D461DB2"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55EDFF64"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4.8</w:t>
      </w:r>
      <w:r w:rsidRPr="00127B5C">
        <w:rPr>
          <w:rFonts w:ascii="Arial" w:eastAsia="Times New Roman" w:hAnsi="Arial" w:cs="Arial"/>
          <w:bCs/>
          <w:kern w:val="0"/>
          <w:sz w:val="24"/>
          <w:szCs w:val="24"/>
          <w14:ligatures w14:val="none"/>
        </w:rPr>
        <w:tab/>
        <w:t xml:space="preserve">Where there is more than one application from a postal address contained within a block of flats, places will be decided by random allocation. </w:t>
      </w:r>
    </w:p>
    <w:p w14:paraId="266B9558"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084D07AC" w14:textId="77777777" w:rsidR="00127B5C" w:rsidRPr="00127B5C" w:rsidRDefault="00127B5C" w:rsidP="00127B5C">
      <w:pPr>
        <w:spacing w:after="0" w:line="240" w:lineRule="auto"/>
        <w:ind w:left="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If two or more pupils live equidistant from the school, the distance each pupil lives by road from the preferred school will be measured and the place offered to the pupil who lives nearest by this means. In the event of this being equal, places will then be decided by random allocation.</w:t>
      </w:r>
    </w:p>
    <w:p w14:paraId="0E2BF587"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4776FDAE"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4.9</w:t>
      </w:r>
      <w:r w:rsidRPr="00127B5C">
        <w:rPr>
          <w:rFonts w:ascii="Arial" w:eastAsia="Times New Roman" w:hAnsi="Arial" w:cs="Arial"/>
          <w:bCs/>
          <w:kern w:val="0"/>
          <w:sz w:val="24"/>
          <w:szCs w:val="24"/>
          <w14:ligatures w14:val="none"/>
        </w:rPr>
        <w:tab/>
        <w:t>Where the admission of siblings from a multiple birth (</w:t>
      </w:r>
      <w:proofErr w:type="spellStart"/>
      <w:r w:rsidRPr="00127B5C">
        <w:rPr>
          <w:rFonts w:ascii="Arial" w:eastAsia="Times New Roman" w:hAnsi="Arial" w:cs="Arial"/>
          <w:bCs/>
          <w:kern w:val="0"/>
          <w:sz w:val="24"/>
          <w:szCs w:val="24"/>
          <w14:ligatures w14:val="none"/>
        </w:rPr>
        <w:t>eg</w:t>
      </w:r>
      <w:proofErr w:type="spellEnd"/>
      <w:r w:rsidRPr="00127B5C">
        <w:rPr>
          <w:rFonts w:ascii="Arial" w:eastAsia="Times New Roman" w:hAnsi="Arial" w:cs="Arial"/>
          <w:bCs/>
          <w:kern w:val="0"/>
          <w:sz w:val="24"/>
          <w:szCs w:val="24"/>
          <w14:ligatures w14:val="none"/>
        </w:rPr>
        <w:t xml:space="preserve"> twins, triplets) would cause the school to rise above its Planned Admission Number (PAN), </w:t>
      </w:r>
      <w:proofErr w:type="gramStart"/>
      <w:r w:rsidRPr="00127B5C">
        <w:rPr>
          <w:rFonts w:ascii="Arial" w:eastAsia="Times New Roman" w:hAnsi="Arial" w:cs="Arial"/>
          <w:bCs/>
          <w:kern w:val="0"/>
          <w:sz w:val="24"/>
          <w:szCs w:val="24"/>
          <w14:ligatures w14:val="none"/>
        </w:rPr>
        <w:t>all of</w:t>
      </w:r>
      <w:proofErr w:type="gramEnd"/>
      <w:r w:rsidRPr="00127B5C">
        <w:rPr>
          <w:rFonts w:ascii="Arial" w:eastAsia="Times New Roman" w:hAnsi="Arial" w:cs="Arial"/>
          <w:bCs/>
          <w:kern w:val="0"/>
          <w:sz w:val="24"/>
          <w:szCs w:val="24"/>
          <w14:ligatures w14:val="none"/>
        </w:rPr>
        <w:t xml:space="preserve"> the children from the multiple birth will be admitted.</w:t>
      </w:r>
    </w:p>
    <w:p w14:paraId="3AEEDA8C"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7842FAA2"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4.10</w:t>
      </w:r>
      <w:r w:rsidRPr="00127B5C">
        <w:rPr>
          <w:rFonts w:ascii="Arial" w:eastAsia="Times New Roman" w:hAnsi="Arial" w:cs="Arial"/>
          <w:bCs/>
          <w:kern w:val="0"/>
          <w:sz w:val="24"/>
          <w:szCs w:val="24"/>
          <w14:ligatures w14:val="none"/>
        </w:rPr>
        <w:tab/>
        <w:t>In the case of infant classes, where the admission of the children from a multiple birth would result in the PAN rising above 30 (or multiples of 30), the additional child/children will be regarded as an ‘exception’ to the Infant Class Size legislation throughout the infant phase or until the number in the year group reduces to the PAN.</w:t>
      </w:r>
    </w:p>
    <w:p w14:paraId="3C960785"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62AB5E18"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4.11</w:t>
      </w:r>
      <w:r w:rsidRPr="00127B5C">
        <w:rPr>
          <w:rFonts w:ascii="Arial" w:eastAsia="Times New Roman" w:hAnsi="Arial" w:cs="Arial"/>
          <w:bCs/>
          <w:kern w:val="0"/>
          <w:sz w:val="24"/>
          <w:szCs w:val="24"/>
          <w14:ligatures w14:val="none"/>
        </w:rPr>
        <w:tab/>
        <w:t xml:space="preserve">Children will be placed in the appropriate category depending upon their circumstances at the closing date for receiving applications for admission to school. Changes in address will be accepted in accordance with the provisions of the Secondary and Primary Co-ordination Schemes. In cases where there is </w:t>
      </w:r>
      <w:r w:rsidRPr="00127B5C">
        <w:rPr>
          <w:rFonts w:ascii="Arial" w:eastAsia="Times New Roman" w:hAnsi="Arial" w:cs="Arial"/>
          <w:bCs/>
          <w:kern w:val="0"/>
          <w:sz w:val="24"/>
          <w:szCs w:val="24"/>
          <w14:ligatures w14:val="none"/>
        </w:rPr>
        <w:lastRenderedPageBreak/>
        <w:t>an anticipated change in circumstances, documentary evidence will be required.</w:t>
      </w:r>
    </w:p>
    <w:p w14:paraId="6345A452"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p>
    <w:p w14:paraId="01BDC352" w14:textId="77777777" w:rsidR="00127B5C" w:rsidRPr="00127B5C" w:rsidRDefault="00127B5C" w:rsidP="00127B5C">
      <w:pPr>
        <w:spacing w:after="0" w:line="240" w:lineRule="auto"/>
        <w:ind w:left="720" w:hanging="720"/>
        <w:jc w:val="both"/>
        <w:rPr>
          <w:rFonts w:ascii="Arial" w:eastAsia="Times New Roman" w:hAnsi="Arial" w:cs="Arial"/>
          <w:bCs/>
          <w:kern w:val="0"/>
          <w:sz w:val="24"/>
          <w:szCs w:val="24"/>
          <w14:ligatures w14:val="none"/>
        </w:rPr>
      </w:pPr>
      <w:r w:rsidRPr="00127B5C">
        <w:rPr>
          <w:rFonts w:ascii="Arial" w:eastAsia="Times New Roman" w:hAnsi="Arial" w:cs="Arial"/>
          <w:bCs/>
          <w:kern w:val="0"/>
          <w:sz w:val="24"/>
          <w:szCs w:val="24"/>
          <w14:ligatures w14:val="none"/>
        </w:rPr>
        <w:tab/>
        <w:t>In the event of any school being over-subscribed, places will be offered in the order of priority (a) – (d) detailed above.</w:t>
      </w:r>
      <w:r w:rsidRPr="00127B5C">
        <w:rPr>
          <w:rFonts w:ascii="Arial" w:eastAsia="Times New Roman" w:hAnsi="Arial" w:cs="Arial"/>
          <w:bCs/>
          <w:kern w:val="0"/>
          <w:sz w:val="24"/>
          <w:szCs w:val="24"/>
          <w14:ligatures w14:val="none"/>
        </w:rPr>
        <w:tab/>
      </w:r>
    </w:p>
    <w:p w14:paraId="4821E69E" w14:textId="77777777" w:rsidR="00127B5C" w:rsidRDefault="00127B5C" w:rsidP="004E143C">
      <w:pPr>
        <w:rPr>
          <w:highlight w:val="darkBlue"/>
        </w:rPr>
      </w:pPr>
    </w:p>
    <w:p w14:paraId="344AB5D4" w14:textId="2DEFBEE0" w:rsidR="00127B5C" w:rsidRDefault="00127B5C" w:rsidP="00D469CB">
      <w:pPr>
        <w:pStyle w:val="Heading2"/>
        <w:numPr>
          <w:ilvl w:val="0"/>
          <w:numId w:val="2"/>
        </w:numPr>
        <w:rPr>
          <w:rFonts w:ascii="Arial" w:hAnsi="Arial" w:cs="Arial"/>
          <w:b/>
          <w:bCs/>
          <w:color w:val="FFFFFF" w:themeColor="background1"/>
          <w:sz w:val="24"/>
          <w:szCs w:val="24"/>
          <w:highlight w:val="darkBlue"/>
        </w:rPr>
      </w:pPr>
      <w:r w:rsidRPr="00127B5C">
        <w:rPr>
          <w:rFonts w:ascii="Arial" w:hAnsi="Arial" w:cs="Arial"/>
          <w:b/>
          <w:bCs/>
          <w:color w:val="FFFFFF" w:themeColor="background1"/>
          <w:sz w:val="24"/>
          <w:szCs w:val="24"/>
          <w:highlight w:val="darkBlue"/>
        </w:rPr>
        <w:t>Children with and Education Health and Care Plan</w:t>
      </w:r>
    </w:p>
    <w:p w14:paraId="68FCC47B" w14:textId="77777777" w:rsidR="00127B5C" w:rsidRDefault="00127B5C" w:rsidP="00127B5C">
      <w:pPr>
        <w:spacing w:after="0"/>
        <w:rPr>
          <w:highlight w:val="darkBlue"/>
        </w:rPr>
      </w:pPr>
    </w:p>
    <w:p w14:paraId="6DEF6C3F" w14:textId="77777777" w:rsidR="00127B5C" w:rsidRPr="00127B5C" w:rsidRDefault="00127B5C" w:rsidP="00127B5C">
      <w:pPr>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5.1</w:t>
      </w:r>
      <w:r w:rsidRPr="00127B5C">
        <w:rPr>
          <w:rFonts w:ascii="Arial" w:eastAsia="Times New Roman" w:hAnsi="Arial" w:cs="Arial"/>
          <w:kern w:val="0"/>
          <w:sz w:val="24"/>
          <w:szCs w:val="24"/>
          <w14:ligatures w14:val="none"/>
        </w:rPr>
        <w:tab/>
        <w:t xml:space="preserve">Children with identified Special Educational Needs have a significantly greater difficulty learning than their peers and/or cannot access learning without significant adaptations to the school facilities. This typically means that additional support will be required for them </w:t>
      </w:r>
      <w:proofErr w:type="gramStart"/>
      <w:r w:rsidRPr="00127B5C">
        <w:rPr>
          <w:rFonts w:ascii="Arial" w:eastAsia="Times New Roman" w:hAnsi="Arial" w:cs="Arial"/>
          <w:kern w:val="0"/>
          <w:sz w:val="24"/>
          <w:szCs w:val="24"/>
          <w14:ligatures w14:val="none"/>
        </w:rPr>
        <w:t>in order to</w:t>
      </w:r>
      <w:proofErr w:type="gramEnd"/>
      <w:r w:rsidRPr="00127B5C">
        <w:rPr>
          <w:rFonts w:ascii="Arial" w:eastAsia="Times New Roman" w:hAnsi="Arial" w:cs="Arial"/>
          <w:kern w:val="0"/>
          <w:sz w:val="24"/>
          <w:szCs w:val="24"/>
          <w14:ligatures w14:val="none"/>
        </w:rPr>
        <w:t xml:space="preserve"> access learning. Further information can be obtained from the SEND Code of Practice (January 2015), Special Educational Needs Assessment and Review Team (SENART) or the Special Educational Needs and Disability Information and Support Services (SENDIASS).</w:t>
      </w:r>
    </w:p>
    <w:p w14:paraId="1518A66C" w14:textId="77777777" w:rsidR="00127B5C" w:rsidRPr="00127B5C" w:rsidRDefault="00127B5C" w:rsidP="00127B5C">
      <w:pPr>
        <w:spacing w:after="0" w:line="240" w:lineRule="auto"/>
        <w:ind w:left="720" w:hanging="720"/>
        <w:jc w:val="both"/>
        <w:rPr>
          <w:rFonts w:ascii="Arial" w:eastAsia="Times New Roman" w:hAnsi="Arial" w:cs="Arial"/>
          <w:kern w:val="0"/>
          <w:sz w:val="24"/>
          <w:szCs w:val="24"/>
          <w14:ligatures w14:val="none"/>
        </w:rPr>
      </w:pPr>
    </w:p>
    <w:p w14:paraId="6DB548AF" w14:textId="77777777" w:rsidR="00127B5C" w:rsidRPr="00127B5C" w:rsidRDefault="00127B5C" w:rsidP="00127B5C">
      <w:pPr>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5.2</w:t>
      </w:r>
      <w:r w:rsidRPr="00127B5C">
        <w:rPr>
          <w:rFonts w:ascii="Arial" w:eastAsia="Times New Roman" w:hAnsi="Arial" w:cs="Arial"/>
          <w:kern w:val="0"/>
          <w:sz w:val="24"/>
          <w:szCs w:val="24"/>
          <w14:ligatures w14:val="none"/>
        </w:rPr>
        <w:tab/>
        <w:t>Admission authorities:</w:t>
      </w:r>
    </w:p>
    <w:p w14:paraId="5EB25E67" w14:textId="77777777" w:rsidR="00127B5C" w:rsidRPr="00127B5C" w:rsidRDefault="00127B5C" w:rsidP="00127B5C">
      <w:pPr>
        <w:spacing w:after="0" w:line="240" w:lineRule="auto"/>
        <w:ind w:left="720" w:hanging="720"/>
        <w:jc w:val="both"/>
        <w:rPr>
          <w:rFonts w:ascii="Arial" w:eastAsia="Times New Roman" w:hAnsi="Arial" w:cs="Arial"/>
          <w:kern w:val="0"/>
          <w:sz w:val="24"/>
          <w:szCs w:val="24"/>
          <w14:ligatures w14:val="none"/>
        </w:rPr>
      </w:pPr>
    </w:p>
    <w:p w14:paraId="7BDC86EE" w14:textId="77777777" w:rsidR="00127B5C" w:rsidRPr="00127B5C" w:rsidRDefault="00127B5C" w:rsidP="00127B5C">
      <w:pPr>
        <w:numPr>
          <w:ilvl w:val="0"/>
          <w:numId w:val="10"/>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Must consider applications from parents of children who have special educational needs or disability (SEND) but do not have an Education, Health and Care Plan (EHCP) on the basis of the published admissions criteria as part of the normal admissions </w:t>
      </w:r>
      <w:proofErr w:type="gramStart"/>
      <w:r w:rsidRPr="00127B5C">
        <w:rPr>
          <w:rFonts w:ascii="Arial" w:eastAsia="Times New Roman" w:hAnsi="Arial" w:cs="Arial"/>
          <w:kern w:val="0"/>
          <w:sz w:val="24"/>
          <w:szCs w:val="24"/>
          <w14:ligatures w14:val="none"/>
        </w:rPr>
        <w:t>procedures;</w:t>
      </w:r>
      <w:proofErr w:type="gramEnd"/>
    </w:p>
    <w:p w14:paraId="56315FC8" w14:textId="77777777" w:rsidR="00127B5C" w:rsidRPr="00127B5C" w:rsidRDefault="00127B5C" w:rsidP="00127B5C">
      <w:pPr>
        <w:numPr>
          <w:ilvl w:val="0"/>
          <w:numId w:val="10"/>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Must not refuse to admit a child who has SEND but does not have an EHC Plan because they do not feel able to cater for those </w:t>
      </w:r>
      <w:proofErr w:type="gramStart"/>
      <w:r w:rsidRPr="00127B5C">
        <w:rPr>
          <w:rFonts w:ascii="Arial" w:eastAsia="Times New Roman" w:hAnsi="Arial" w:cs="Arial"/>
          <w:kern w:val="0"/>
          <w:sz w:val="24"/>
          <w:szCs w:val="24"/>
          <w14:ligatures w14:val="none"/>
        </w:rPr>
        <w:t>needs;</w:t>
      </w:r>
      <w:proofErr w:type="gramEnd"/>
    </w:p>
    <w:p w14:paraId="3F34574B" w14:textId="77777777" w:rsidR="00127B5C" w:rsidRPr="00127B5C" w:rsidRDefault="00127B5C" w:rsidP="00127B5C">
      <w:pPr>
        <w:numPr>
          <w:ilvl w:val="0"/>
          <w:numId w:val="10"/>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 xml:space="preserve">Must not refuse to admit a child on the grounds that they do not have an EHC </w:t>
      </w:r>
      <w:proofErr w:type="gramStart"/>
      <w:r w:rsidRPr="00127B5C">
        <w:rPr>
          <w:rFonts w:ascii="Arial" w:eastAsia="Times New Roman" w:hAnsi="Arial" w:cs="Arial"/>
          <w:kern w:val="0"/>
          <w:sz w:val="24"/>
          <w:szCs w:val="24"/>
          <w14:ligatures w14:val="none"/>
        </w:rPr>
        <w:t>Plan;</w:t>
      </w:r>
      <w:proofErr w:type="gramEnd"/>
    </w:p>
    <w:p w14:paraId="5605B7B4" w14:textId="77777777" w:rsidR="00127B5C" w:rsidRPr="00127B5C" w:rsidRDefault="00127B5C" w:rsidP="00127B5C">
      <w:pPr>
        <w:numPr>
          <w:ilvl w:val="0"/>
          <w:numId w:val="10"/>
        </w:numPr>
        <w:spacing w:after="0" w:line="240" w:lineRule="auto"/>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Must not discriminate against any child or young person who has an SEN or disability and must make reasonable adjustments as set out in the Equalities Act (2010) so that they can be admitted to the school where they do not have an EHC Plan.</w:t>
      </w:r>
    </w:p>
    <w:p w14:paraId="34655DF7" w14:textId="77777777" w:rsidR="00127B5C" w:rsidRPr="00127B5C" w:rsidRDefault="00127B5C" w:rsidP="00127B5C">
      <w:pPr>
        <w:spacing w:after="0" w:line="240" w:lineRule="auto"/>
        <w:jc w:val="both"/>
        <w:rPr>
          <w:rFonts w:ascii="Arial" w:eastAsia="Times New Roman" w:hAnsi="Arial" w:cs="Arial"/>
          <w:kern w:val="0"/>
          <w:sz w:val="24"/>
          <w:szCs w:val="24"/>
          <w14:ligatures w14:val="none"/>
        </w:rPr>
      </w:pPr>
    </w:p>
    <w:p w14:paraId="2FD2A3F3" w14:textId="77777777" w:rsidR="00127B5C" w:rsidRPr="00127B5C" w:rsidRDefault="00127B5C" w:rsidP="00127B5C">
      <w:pPr>
        <w:spacing w:after="0" w:line="240" w:lineRule="auto"/>
        <w:ind w:left="720" w:hanging="720"/>
        <w:jc w:val="both"/>
        <w:rPr>
          <w:rFonts w:ascii="Arial Narrow" w:eastAsia="Times New Roman" w:hAnsi="Arial Narrow" w:cs="Arial"/>
          <w:bCs/>
          <w:iCs/>
          <w:kern w:val="0"/>
          <w:sz w:val="24"/>
          <w:lang w:val="en"/>
          <w14:ligatures w14:val="none"/>
        </w:rPr>
      </w:pPr>
      <w:r w:rsidRPr="00127B5C">
        <w:rPr>
          <w:rFonts w:ascii="Arial" w:eastAsia="Times New Roman" w:hAnsi="Arial" w:cs="Arial"/>
          <w:kern w:val="0"/>
          <w:sz w:val="24"/>
          <w:szCs w:val="24"/>
          <w14:ligatures w14:val="none"/>
        </w:rPr>
        <w:t>5.3</w:t>
      </w:r>
      <w:r w:rsidRPr="00127B5C">
        <w:rPr>
          <w:rFonts w:ascii="Arial" w:eastAsia="Times New Roman" w:hAnsi="Arial" w:cs="Arial"/>
          <w:kern w:val="0"/>
          <w:sz w:val="24"/>
          <w:szCs w:val="24"/>
          <w14:ligatures w14:val="none"/>
        </w:rPr>
        <w:tab/>
        <w:t xml:space="preserve">Children with an Education, </w:t>
      </w:r>
      <w:proofErr w:type="gramStart"/>
      <w:r w:rsidRPr="00127B5C">
        <w:rPr>
          <w:rFonts w:ascii="Arial" w:eastAsia="Times New Roman" w:hAnsi="Arial" w:cs="Arial"/>
          <w:kern w:val="0"/>
          <w:sz w:val="24"/>
          <w:szCs w:val="24"/>
          <w14:ligatures w14:val="none"/>
        </w:rPr>
        <w:t>Health</w:t>
      </w:r>
      <w:proofErr w:type="gramEnd"/>
      <w:r w:rsidRPr="00127B5C">
        <w:rPr>
          <w:rFonts w:ascii="Arial" w:eastAsia="Times New Roman" w:hAnsi="Arial" w:cs="Arial"/>
          <w:kern w:val="0"/>
          <w:sz w:val="24"/>
          <w:szCs w:val="24"/>
          <w14:ligatures w14:val="none"/>
        </w:rPr>
        <w:t xml:space="preserve"> and Care Plan (EHCP) are dealt with under a different mechanism. Any child with a school named on their EHC Plan will automatically gain a place at the school named via the statementing process. Any child with an EHC Plan who is admitted to a mainstream community/voluntary controlled school will be counted against the school’s admission number.</w:t>
      </w:r>
      <w:r w:rsidRPr="00127B5C">
        <w:rPr>
          <w:rFonts w:ascii="Arial Narrow" w:eastAsia="Times New Roman" w:hAnsi="Arial Narrow" w:cs="Times New Roman"/>
          <w:kern w:val="0"/>
          <w:sz w:val="24"/>
          <w:szCs w:val="24"/>
          <w14:ligatures w14:val="none"/>
        </w:rPr>
        <w:tab/>
      </w:r>
      <w:r w:rsidRPr="00127B5C">
        <w:rPr>
          <w:rFonts w:ascii="Arial Narrow" w:eastAsia="Times New Roman" w:hAnsi="Arial Narrow" w:cs="Arial"/>
          <w:bCs/>
          <w:iCs/>
          <w:kern w:val="0"/>
          <w:sz w:val="24"/>
          <w:lang w:val="en"/>
          <w14:ligatures w14:val="none"/>
        </w:rPr>
        <w:tab/>
      </w:r>
    </w:p>
    <w:p w14:paraId="63CA9628" w14:textId="77777777" w:rsidR="00127B5C" w:rsidRDefault="00127B5C" w:rsidP="00127B5C">
      <w:pPr>
        <w:rPr>
          <w:highlight w:val="darkBlue"/>
        </w:rPr>
      </w:pPr>
    </w:p>
    <w:p w14:paraId="18A2EEA4" w14:textId="7ABA7C9B" w:rsidR="00127B5C" w:rsidRDefault="00127B5C" w:rsidP="00D469CB">
      <w:pPr>
        <w:pStyle w:val="Heading2"/>
        <w:numPr>
          <w:ilvl w:val="0"/>
          <w:numId w:val="2"/>
        </w:numPr>
        <w:spacing w:before="0"/>
        <w:rPr>
          <w:rFonts w:ascii="Arial" w:hAnsi="Arial" w:cs="Arial"/>
          <w:b/>
          <w:bCs/>
          <w:color w:val="FFFFFF" w:themeColor="background1"/>
          <w:sz w:val="24"/>
          <w:szCs w:val="24"/>
          <w:highlight w:val="darkBlue"/>
        </w:rPr>
      </w:pPr>
      <w:r w:rsidRPr="00127B5C">
        <w:rPr>
          <w:rFonts w:ascii="Arial" w:hAnsi="Arial" w:cs="Arial"/>
          <w:b/>
          <w:bCs/>
          <w:color w:val="FFFFFF" w:themeColor="background1"/>
          <w:sz w:val="24"/>
          <w:szCs w:val="24"/>
          <w:highlight w:val="darkBlue"/>
        </w:rPr>
        <w:t>The Offer of a School Place at School</w:t>
      </w:r>
    </w:p>
    <w:p w14:paraId="1919D280" w14:textId="77777777" w:rsidR="00127B5C" w:rsidRPr="00127B5C" w:rsidRDefault="00127B5C" w:rsidP="00127B5C">
      <w:pPr>
        <w:spacing w:after="0"/>
        <w:rPr>
          <w:highlight w:val="darkBlue"/>
        </w:rPr>
      </w:pPr>
    </w:p>
    <w:p w14:paraId="716BB3FB" w14:textId="77777777" w:rsidR="00127B5C" w:rsidRPr="00127B5C" w:rsidRDefault="00127B5C" w:rsidP="00127B5C">
      <w:pPr>
        <w:widowControl w:val="0"/>
        <w:spacing w:after="0" w:line="240" w:lineRule="auto"/>
        <w:ind w:left="720" w:hanging="720"/>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6.1</w:t>
      </w:r>
      <w:r w:rsidRPr="00127B5C">
        <w:rPr>
          <w:rFonts w:ascii="Arial" w:eastAsia="Times New Roman" w:hAnsi="Arial" w:cs="Arial"/>
          <w:kern w:val="0"/>
          <w:sz w:val="24"/>
          <w:szCs w:val="24"/>
          <w14:ligatures w14:val="none"/>
        </w:rPr>
        <w:tab/>
        <w:t>Decisions will be posted 2</w:t>
      </w:r>
      <w:r w:rsidRPr="00127B5C">
        <w:rPr>
          <w:rFonts w:ascii="Arial" w:eastAsia="Times New Roman" w:hAnsi="Arial" w:cs="Arial"/>
          <w:kern w:val="0"/>
          <w:sz w:val="24"/>
          <w:szCs w:val="24"/>
          <w:vertAlign w:val="superscript"/>
          <w14:ligatures w14:val="none"/>
        </w:rPr>
        <w:t>nd</w:t>
      </w:r>
      <w:r w:rsidRPr="00127B5C">
        <w:rPr>
          <w:rFonts w:ascii="Arial" w:eastAsia="Times New Roman" w:hAnsi="Arial" w:cs="Arial"/>
          <w:kern w:val="0"/>
          <w:sz w:val="24"/>
          <w:szCs w:val="24"/>
          <w14:ligatures w14:val="none"/>
        </w:rPr>
        <w:t xml:space="preserve"> class to parents who made a paper application on the following days:</w:t>
      </w:r>
    </w:p>
    <w:p w14:paraId="4BE4A163" w14:textId="77777777" w:rsidR="00127B5C" w:rsidRPr="00127B5C" w:rsidRDefault="00127B5C" w:rsidP="00127B5C">
      <w:pPr>
        <w:widowControl w:val="0"/>
        <w:spacing w:after="0" w:line="240" w:lineRule="auto"/>
        <w:rPr>
          <w:rFonts w:ascii="Arial" w:eastAsia="Times New Roman" w:hAnsi="Arial" w:cs="Arial"/>
          <w:kern w:val="0"/>
          <w:sz w:val="24"/>
          <w:szCs w:val="24"/>
          <w14:ligatures w14:val="none"/>
        </w:rPr>
      </w:pPr>
    </w:p>
    <w:p w14:paraId="1D1040E3" w14:textId="77777777" w:rsidR="00127B5C" w:rsidRPr="00127B5C" w:rsidRDefault="00127B5C" w:rsidP="00127B5C">
      <w:pPr>
        <w:widowControl w:val="0"/>
        <w:spacing w:after="0" w:line="240" w:lineRule="auto"/>
        <w:rPr>
          <w:rFonts w:ascii="Arial Narrow" w:eastAsia="Times New Roman" w:hAnsi="Arial Narrow" w:cs="Times New Roman"/>
          <w:kern w:val="0"/>
          <w:sz w:val="24"/>
          <w:szCs w:val="24"/>
          <w14:ligatures w14:val="none"/>
        </w:rPr>
      </w:pPr>
      <w:r w:rsidRPr="00127B5C">
        <w:rPr>
          <w:rFonts w:ascii="Arial" w:eastAsia="Times New Roman" w:hAnsi="Arial" w:cs="Arial"/>
          <w:kern w:val="0"/>
          <w:sz w:val="24"/>
          <w:szCs w:val="24"/>
          <w14:ligatures w14:val="none"/>
        </w:rPr>
        <w:tab/>
      </w:r>
      <w:r w:rsidRPr="00127B5C">
        <w:rPr>
          <w:rFonts w:ascii="Arial" w:eastAsia="Times New Roman" w:hAnsi="Arial" w:cs="Arial"/>
          <w:kern w:val="0"/>
          <w:sz w:val="24"/>
          <w:szCs w:val="24"/>
          <w14:ligatures w14:val="none"/>
        </w:rPr>
        <w:tab/>
        <w:t>Secondary schools</w:t>
      </w:r>
      <w:r w:rsidRPr="00127B5C">
        <w:rPr>
          <w:rFonts w:ascii="Arial" w:eastAsia="Times New Roman" w:hAnsi="Arial" w:cs="Arial"/>
          <w:kern w:val="0"/>
          <w:sz w:val="24"/>
          <w:szCs w:val="24"/>
          <w14:ligatures w14:val="none"/>
        </w:rPr>
        <w:tab/>
      </w:r>
      <w:r w:rsidRPr="00127B5C">
        <w:rPr>
          <w:rFonts w:ascii="Arial" w:eastAsia="Times New Roman" w:hAnsi="Arial" w:cs="Arial"/>
          <w:kern w:val="0"/>
          <w:sz w:val="24"/>
          <w:szCs w:val="24"/>
          <w14:ligatures w14:val="none"/>
        </w:rPr>
        <w:tab/>
      </w:r>
      <w:r w:rsidRPr="00127B5C">
        <w:rPr>
          <w:rFonts w:ascii="Arial" w:eastAsia="Times New Roman" w:hAnsi="Arial" w:cs="Arial"/>
          <w:kern w:val="0"/>
          <w:sz w:val="24"/>
          <w:szCs w:val="24"/>
          <w14:ligatures w14:val="none"/>
        </w:rPr>
        <w:tab/>
        <w:t xml:space="preserve">: </w:t>
      </w:r>
      <w:r w:rsidRPr="00127B5C">
        <w:rPr>
          <w:rFonts w:ascii="Arial" w:eastAsia="Times New Roman" w:hAnsi="Arial" w:cs="Arial"/>
          <w:b/>
          <w:kern w:val="0"/>
          <w:sz w:val="24"/>
          <w:szCs w:val="24"/>
          <w14:ligatures w14:val="none"/>
        </w:rPr>
        <w:t>3 March 2025</w:t>
      </w:r>
      <w:r w:rsidRPr="00127B5C">
        <w:rPr>
          <w:rFonts w:ascii="Arial Narrow" w:eastAsia="Times New Roman" w:hAnsi="Arial Narrow" w:cs="Times New Roman"/>
          <w:kern w:val="0"/>
          <w:sz w:val="24"/>
          <w:szCs w:val="24"/>
          <w14:ligatures w14:val="none"/>
        </w:rPr>
        <w:tab/>
      </w:r>
    </w:p>
    <w:p w14:paraId="139609DA" w14:textId="77777777" w:rsidR="00127B5C" w:rsidRPr="00127B5C" w:rsidRDefault="00127B5C" w:rsidP="00127B5C">
      <w:pPr>
        <w:widowControl w:val="0"/>
        <w:spacing w:after="0" w:line="240" w:lineRule="auto"/>
        <w:ind w:left="720" w:hanging="720"/>
        <w:jc w:val="both"/>
        <w:rPr>
          <w:rFonts w:ascii="Arial" w:eastAsia="Times New Roman" w:hAnsi="Arial" w:cs="Arial"/>
          <w:kern w:val="0"/>
          <w:sz w:val="24"/>
          <w:szCs w:val="24"/>
          <w14:ligatures w14:val="none"/>
        </w:rPr>
      </w:pPr>
      <w:r w:rsidRPr="00127B5C">
        <w:rPr>
          <w:rFonts w:ascii="Arial Narrow" w:eastAsia="Times New Roman" w:hAnsi="Arial Narrow" w:cs="Times New Roman"/>
          <w:kern w:val="0"/>
          <w:sz w:val="24"/>
          <w:szCs w:val="24"/>
          <w14:ligatures w14:val="none"/>
        </w:rPr>
        <w:tab/>
      </w:r>
      <w:r w:rsidRPr="00127B5C">
        <w:rPr>
          <w:rFonts w:ascii="Arial Narrow" w:eastAsia="Times New Roman" w:hAnsi="Arial Narrow" w:cs="Times New Roman"/>
          <w:kern w:val="0"/>
          <w:sz w:val="24"/>
          <w:szCs w:val="24"/>
          <w14:ligatures w14:val="none"/>
        </w:rPr>
        <w:tab/>
      </w:r>
      <w:r w:rsidRPr="00127B5C">
        <w:rPr>
          <w:rFonts w:ascii="Arial" w:eastAsia="Times New Roman" w:hAnsi="Arial" w:cs="Arial"/>
          <w:kern w:val="0"/>
          <w:sz w:val="24"/>
          <w:szCs w:val="24"/>
          <w14:ligatures w14:val="none"/>
        </w:rPr>
        <w:t>Primary, infant &amp; junior schools</w:t>
      </w:r>
      <w:r w:rsidRPr="00127B5C">
        <w:rPr>
          <w:rFonts w:ascii="Arial" w:eastAsia="Times New Roman" w:hAnsi="Arial" w:cs="Arial"/>
          <w:kern w:val="0"/>
          <w:sz w:val="24"/>
          <w:szCs w:val="24"/>
          <w14:ligatures w14:val="none"/>
        </w:rPr>
        <w:tab/>
        <w:t xml:space="preserve">: </w:t>
      </w:r>
      <w:r w:rsidRPr="00127B5C">
        <w:rPr>
          <w:rFonts w:ascii="Arial" w:eastAsia="Times New Roman" w:hAnsi="Arial" w:cs="Arial"/>
          <w:b/>
          <w:kern w:val="0"/>
          <w:sz w:val="24"/>
          <w:szCs w:val="24"/>
          <w14:ligatures w14:val="none"/>
        </w:rPr>
        <w:t>16 April 2025</w:t>
      </w:r>
    </w:p>
    <w:p w14:paraId="7E04AB4F" w14:textId="77777777" w:rsidR="00127B5C" w:rsidRPr="00127B5C" w:rsidRDefault="00127B5C" w:rsidP="00127B5C">
      <w:pPr>
        <w:widowControl w:val="0"/>
        <w:spacing w:after="0" w:line="240" w:lineRule="auto"/>
        <w:ind w:left="720" w:hanging="720"/>
        <w:jc w:val="both"/>
        <w:rPr>
          <w:rFonts w:ascii="Arial" w:eastAsia="Times New Roman" w:hAnsi="Arial" w:cs="Arial"/>
          <w:kern w:val="0"/>
          <w:sz w:val="24"/>
          <w:szCs w:val="24"/>
          <w14:ligatures w14:val="none"/>
        </w:rPr>
      </w:pPr>
    </w:p>
    <w:p w14:paraId="142D01F8" w14:textId="61C6B6F0" w:rsidR="00127B5C" w:rsidRDefault="00127B5C" w:rsidP="00127B5C">
      <w:pPr>
        <w:widowControl w:val="0"/>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6.2</w:t>
      </w:r>
      <w:r w:rsidRPr="00127B5C">
        <w:rPr>
          <w:rFonts w:ascii="Arial" w:eastAsia="Times New Roman" w:hAnsi="Arial" w:cs="Arial"/>
          <w:kern w:val="0"/>
          <w:sz w:val="24"/>
          <w:szCs w:val="24"/>
          <w14:ligatures w14:val="none"/>
        </w:rPr>
        <w:tab/>
        <w:t xml:space="preserve">Parents who made an online application will be able to access their offer of a </w:t>
      </w:r>
      <w:r w:rsidRPr="00127B5C">
        <w:rPr>
          <w:rFonts w:ascii="Arial" w:eastAsia="Times New Roman" w:hAnsi="Arial" w:cs="Arial"/>
          <w:kern w:val="0"/>
          <w:sz w:val="24"/>
          <w:szCs w:val="24"/>
          <w14:ligatures w14:val="none"/>
        </w:rPr>
        <w:lastRenderedPageBreak/>
        <w:t>school place via the on-line website after 00:00 on the respective offer date.  A confirmation email will also be sent to the registered email address on the respective National Offer Day.</w:t>
      </w:r>
    </w:p>
    <w:p w14:paraId="38FF8562" w14:textId="4ACF164F" w:rsidR="00127B5C" w:rsidRDefault="00127B5C" w:rsidP="00D469CB">
      <w:pPr>
        <w:pStyle w:val="Heading2"/>
        <w:numPr>
          <w:ilvl w:val="0"/>
          <w:numId w:val="2"/>
        </w:numPr>
        <w:rPr>
          <w:rFonts w:ascii="Arial" w:hAnsi="Arial" w:cs="Arial"/>
          <w:b/>
          <w:bCs/>
          <w:color w:val="FFFFFF" w:themeColor="background1"/>
          <w:sz w:val="24"/>
          <w:szCs w:val="24"/>
          <w:highlight w:val="darkBlue"/>
        </w:rPr>
      </w:pPr>
      <w:r>
        <w:rPr>
          <w:rFonts w:ascii="Arial" w:hAnsi="Arial" w:cs="Arial"/>
          <w:b/>
          <w:bCs/>
          <w:color w:val="FFFFFF" w:themeColor="background1"/>
          <w:sz w:val="24"/>
          <w:szCs w:val="24"/>
          <w:highlight w:val="darkBlue"/>
        </w:rPr>
        <w:t>P</w:t>
      </w:r>
      <w:r w:rsidRPr="00127B5C">
        <w:rPr>
          <w:rFonts w:ascii="Arial" w:hAnsi="Arial" w:cs="Arial"/>
          <w:b/>
          <w:bCs/>
          <w:color w:val="FFFFFF" w:themeColor="background1"/>
          <w:sz w:val="24"/>
          <w:szCs w:val="24"/>
          <w:highlight w:val="darkBlue"/>
        </w:rPr>
        <w:t>oint of Entry</w:t>
      </w:r>
    </w:p>
    <w:p w14:paraId="2DF3FB14" w14:textId="77777777" w:rsidR="00127B5C" w:rsidRDefault="00127B5C" w:rsidP="00127B5C">
      <w:pPr>
        <w:spacing w:after="0"/>
        <w:rPr>
          <w:highlight w:val="darkBlue"/>
        </w:rPr>
      </w:pPr>
    </w:p>
    <w:p w14:paraId="5FC0CE9A" w14:textId="77777777" w:rsidR="00127B5C" w:rsidRPr="00127B5C" w:rsidRDefault="00127B5C" w:rsidP="00127B5C">
      <w:pPr>
        <w:spacing w:after="0" w:line="240" w:lineRule="auto"/>
        <w:ind w:left="720" w:hanging="720"/>
        <w:jc w:val="both"/>
        <w:rPr>
          <w:rFonts w:ascii="Arial" w:eastAsia="Times New Roman" w:hAnsi="Arial" w:cs="Arial"/>
          <w:kern w:val="0"/>
          <w:sz w:val="24"/>
          <w:szCs w:val="24"/>
          <w14:ligatures w14:val="none"/>
        </w:rPr>
      </w:pPr>
      <w:r w:rsidRPr="00127B5C">
        <w:rPr>
          <w:rFonts w:ascii="Arial" w:eastAsia="Times New Roman" w:hAnsi="Arial" w:cs="Arial"/>
          <w:kern w:val="0"/>
          <w:sz w:val="24"/>
          <w:szCs w:val="24"/>
          <w14:ligatures w14:val="none"/>
        </w:rPr>
        <w:t>7.1</w:t>
      </w:r>
      <w:r w:rsidRPr="00127B5C">
        <w:rPr>
          <w:rFonts w:ascii="Arial" w:eastAsia="Times New Roman" w:hAnsi="Arial" w:cs="Arial"/>
          <w:kern w:val="0"/>
          <w:sz w:val="24"/>
          <w:szCs w:val="24"/>
          <w14:ligatures w14:val="none"/>
        </w:rPr>
        <w:tab/>
        <w:t>All pupils will start in the in-take year (</w:t>
      </w:r>
      <w:proofErr w:type="spellStart"/>
      <w:r w:rsidRPr="00127B5C">
        <w:rPr>
          <w:rFonts w:ascii="Arial" w:eastAsia="Times New Roman" w:hAnsi="Arial" w:cs="Arial"/>
          <w:kern w:val="0"/>
          <w:sz w:val="24"/>
          <w:szCs w:val="24"/>
          <w14:ligatures w14:val="none"/>
        </w:rPr>
        <w:t>ie</w:t>
      </w:r>
      <w:proofErr w:type="spellEnd"/>
      <w:r w:rsidRPr="00127B5C">
        <w:rPr>
          <w:rFonts w:ascii="Arial" w:eastAsia="Times New Roman" w:hAnsi="Arial" w:cs="Arial"/>
          <w:kern w:val="0"/>
          <w:sz w:val="24"/>
          <w:szCs w:val="24"/>
          <w14:ligatures w14:val="none"/>
        </w:rPr>
        <w:t xml:space="preserve"> Y7 for secondary schools, Y3 for junior schools and </w:t>
      </w:r>
      <w:proofErr w:type="spellStart"/>
      <w:r w:rsidRPr="00127B5C">
        <w:rPr>
          <w:rFonts w:ascii="Arial" w:eastAsia="Times New Roman" w:hAnsi="Arial" w:cs="Arial"/>
          <w:kern w:val="0"/>
          <w:sz w:val="24"/>
          <w:szCs w:val="24"/>
          <w14:ligatures w14:val="none"/>
        </w:rPr>
        <w:t>Yr</w:t>
      </w:r>
      <w:proofErr w:type="spellEnd"/>
      <w:r w:rsidRPr="00127B5C">
        <w:rPr>
          <w:rFonts w:ascii="Arial" w:eastAsia="Times New Roman" w:hAnsi="Arial" w:cs="Arial"/>
          <w:kern w:val="0"/>
          <w:sz w:val="24"/>
          <w:szCs w:val="24"/>
          <w14:ligatures w14:val="none"/>
        </w:rPr>
        <w:t xml:space="preserve"> R for infant/primary schools) on the first day the school is open following 1 September 2025.</w:t>
      </w:r>
    </w:p>
    <w:p w14:paraId="02C2C656" w14:textId="77777777" w:rsidR="00127B5C" w:rsidRPr="00127B5C" w:rsidRDefault="00127B5C" w:rsidP="00127B5C">
      <w:pPr>
        <w:spacing w:after="0" w:line="240" w:lineRule="auto"/>
        <w:ind w:left="720" w:hanging="720"/>
        <w:jc w:val="both"/>
        <w:rPr>
          <w:rFonts w:ascii="Arial" w:eastAsia="Times New Roman" w:hAnsi="Arial" w:cs="Arial"/>
          <w:kern w:val="0"/>
          <w:sz w:val="24"/>
          <w:szCs w:val="24"/>
          <w14:ligatures w14:val="none"/>
        </w:rPr>
      </w:pPr>
    </w:p>
    <w:p w14:paraId="5859ECA9" w14:textId="6F32C5C6" w:rsidR="00127B5C" w:rsidRDefault="00127B5C" w:rsidP="00D469CB">
      <w:pPr>
        <w:pStyle w:val="ListParagraph"/>
        <w:numPr>
          <w:ilvl w:val="1"/>
          <w:numId w:val="2"/>
        </w:numPr>
        <w:spacing w:after="0" w:line="240" w:lineRule="auto"/>
        <w:jc w:val="both"/>
        <w:rPr>
          <w:rFonts w:ascii="Arial" w:eastAsia="Times New Roman" w:hAnsi="Arial" w:cs="Arial"/>
          <w:i/>
          <w:color w:val="000000"/>
          <w:kern w:val="0"/>
          <w:sz w:val="24"/>
          <w:szCs w:val="24"/>
          <w14:ligatures w14:val="none"/>
        </w:rPr>
      </w:pPr>
      <w:r w:rsidRPr="00127B5C">
        <w:rPr>
          <w:rFonts w:ascii="Arial" w:eastAsia="Times New Roman" w:hAnsi="Arial" w:cs="Arial"/>
          <w:kern w:val="0"/>
          <w:sz w:val="24"/>
          <w:szCs w:val="24"/>
          <w14:ligatures w14:val="none"/>
        </w:rPr>
        <w:t xml:space="preserve">These arrangements do not apply to those pupils applying for nursery provision including nursery provision in a co-located children’s centre </w:t>
      </w:r>
      <w:r w:rsidRPr="00127B5C">
        <w:rPr>
          <w:rFonts w:ascii="Arial" w:eastAsia="Times New Roman" w:hAnsi="Arial" w:cs="Arial"/>
          <w:i/>
          <w:color w:val="000000"/>
          <w:kern w:val="0"/>
          <w:sz w:val="24"/>
          <w:szCs w:val="24"/>
          <w14:ligatures w14:val="none"/>
        </w:rPr>
        <w:t xml:space="preserve">(see explanatory note 16.8). </w:t>
      </w:r>
    </w:p>
    <w:p w14:paraId="5D1CE4BB" w14:textId="77777777" w:rsidR="00127B5C" w:rsidRDefault="00127B5C" w:rsidP="00127B5C">
      <w:pPr>
        <w:pStyle w:val="ListParagraph"/>
        <w:spacing w:after="0" w:line="240" w:lineRule="auto"/>
        <w:jc w:val="both"/>
        <w:rPr>
          <w:rFonts w:ascii="Arial" w:eastAsia="Times New Roman" w:hAnsi="Arial" w:cs="Arial"/>
          <w:iCs/>
          <w:color w:val="000000"/>
          <w:kern w:val="0"/>
          <w:sz w:val="24"/>
          <w:szCs w:val="24"/>
          <w14:ligatures w14:val="none"/>
        </w:rPr>
      </w:pPr>
    </w:p>
    <w:p w14:paraId="3FAC163D" w14:textId="3675ADCB" w:rsidR="00127B5C" w:rsidRDefault="00372FD3" w:rsidP="00D469CB">
      <w:pPr>
        <w:pStyle w:val="Heading2"/>
        <w:numPr>
          <w:ilvl w:val="0"/>
          <w:numId w:val="2"/>
        </w:numPr>
        <w:rPr>
          <w:rFonts w:ascii="Arial" w:hAnsi="Arial" w:cs="Arial"/>
          <w:b/>
          <w:bCs/>
          <w:color w:val="FFFFFF" w:themeColor="background1"/>
          <w:sz w:val="24"/>
          <w:szCs w:val="24"/>
          <w:highlight w:val="darkBlue"/>
        </w:rPr>
      </w:pPr>
      <w:r w:rsidRPr="00372FD3">
        <w:rPr>
          <w:rFonts w:ascii="Arial" w:hAnsi="Arial" w:cs="Arial"/>
          <w:b/>
          <w:bCs/>
          <w:color w:val="FFFFFF" w:themeColor="background1"/>
          <w:sz w:val="24"/>
          <w:szCs w:val="24"/>
          <w:highlight w:val="darkBlue"/>
        </w:rPr>
        <w:t>Deferred Entry to Primary Schools</w:t>
      </w:r>
    </w:p>
    <w:p w14:paraId="1BDE162D" w14:textId="77777777" w:rsidR="00372FD3" w:rsidRDefault="00372FD3" w:rsidP="00372FD3">
      <w:pPr>
        <w:spacing w:after="0"/>
        <w:rPr>
          <w:highlight w:val="darkBlue"/>
        </w:rPr>
      </w:pPr>
    </w:p>
    <w:p w14:paraId="02343667" w14:textId="77777777" w:rsidR="00372FD3" w:rsidRPr="00372FD3" w:rsidRDefault="00372FD3" w:rsidP="00372FD3">
      <w:pPr>
        <w:widowControl w:val="0"/>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8.1</w:t>
      </w:r>
      <w:r w:rsidRPr="00372FD3">
        <w:rPr>
          <w:rFonts w:ascii="Arial" w:eastAsia="Times New Roman" w:hAnsi="Arial" w:cs="Arial"/>
          <w:kern w:val="0"/>
          <w:sz w:val="24"/>
          <w:szCs w:val="24"/>
          <w14:ligatures w14:val="none"/>
        </w:rPr>
        <w:tab/>
        <w:t xml:space="preserve">Where the LA offers a place at a primary or infant school, a parent who accepts that school place can defer entry to that school until the term after the child’s fifth birthday. There may be spring and summer term admissions </w:t>
      </w:r>
      <w:proofErr w:type="gramStart"/>
      <w:r w:rsidRPr="00372FD3">
        <w:rPr>
          <w:rFonts w:ascii="Arial" w:eastAsia="Times New Roman" w:hAnsi="Arial" w:cs="Arial"/>
          <w:kern w:val="0"/>
          <w:sz w:val="24"/>
          <w:szCs w:val="24"/>
          <w14:ligatures w14:val="none"/>
        </w:rPr>
        <w:t>as a result of</w:t>
      </w:r>
      <w:proofErr w:type="gramEnd"/>
      <w:r w:rsidRPr="00372FD3">
        <w:rPr>
          <w:rFonts w:ascii="Arial" w:eastAsia="Times New Roman" w:hAnsi="Arial" w:cs="Arial"/>
          <w:kern w:val="0"/>
          <w:sz w:val="24"/>
          <w:szCs w:val="24"/>
          <w14:ligatures w14:val="none"/>
        </w:rPr>
        <w:t xml:space="preserve"> parents who have deferred their child’s entry.</w:t>
      </w:r>
    </w:p>
    <w:p w14:paraId="2817B116" w14:textId="77777777" w:rsidR="00372FD3" w:rsidRPr="00372FD3" w:rsidRDefault="00372FD3" w:rsidP="00372FD3">
      <w:pPr>
        <w:widowControl w:val="0"/>
        <w:spacing w:after="0" w:line="240" w:lineRule="auto"/>
        <w:ind w:left="720" w:hanging="720"/>
        <w:jc w:val="both"/>
        <w:rPr>
          <w:rFonts w:ascii="Arial" w:eastAsia="Times New Roman" w:hAnsi="Arial" w:cs="Arial"/>
          <w:kern w:val="0"/>
          <w:sz w:val="24"/>
          <w:szCs w:val="24"/>
          <w14:ligatures w14:val="none"/>
        </w:rPr>
      </w:pPr>
    </w:p>
    <w:p w14:paraId="2FF15E28" w14:textId="77777777" w:rsidR="00372FD3" w:rsidRPr="00372FD3" w:rsidRDefault="00372FD3" w:rsidP="00372FD3">
      <w:pPr>
        <w:widowControl w:val="0"/>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8.2</w:t>
      </w:r>
      <w:r w:rsidRPr="00372FD3">
        <w:rPr>
          <w:rFonts w:ascii="Arial" w:eastAsia="Times New Roman" w:hAnsi="Arial" w:cs="Arial"/>
          <w:kern w:val="0"/>
          <w:sz w:val="24"/>
          <w:szCs w:val="24"/>
          <w14:ligatures w14:val="none"/>
        </w:rPr>
        <w:tab/>
        <w:t>Any deferred place at the school will be held for that child and will not be available to be offered to another child and the deferred place must be taken up during the same school year for which the offer of the school place was made and accepted. Parents cannot defer entry to a school to the next academic year or beyond the beginning of the term following the child’s fifth birthday, these types of requests are dealt with under section 9 below.</w:t>
      </w:r>
    </w:p>
    <w:p w14:paraId="59B5E1BF" w14:textId="77777777" w:rsidR="00372FD3" w:rsidRPr="00372FD3" w:rsidRDefault="00372FD3" w:rsidP="00372FD3">
      <w:pPr>
        <w:widowControl w:val="0"/>
        <w:spacing w:after="0" w:line="240" w:lineRule="auto"/>
        <w:ind w:left="720" w:hanging="720"/>
        <w:jc w:val="both"/>
        <w:rPr>
          <w:rFonts w:ascii="Arial" w:eastAsia="Times New Roman" w:hAnsi="Arial" w:cs="Arial"/>
          <w:kern w:val="0"/>
          <w:sz w:val="24"/>
          <w:szCs w:val="24"/>
          <w14:ligatures w14:val="none"/>
        </w:rPr>
      </w:pPr>
    </w:p>
    <w:p w14:paraId="31A24596" w14:textId="77777777" w:rsidR="00372FD3" w:rsidRPr="00372FD3" w:rsidRDefault="00372FD3" w:rsidP="00372FD3">
      <w:pPr>
        <w:widowControl w:val="0"/>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8.3</w:t>
      </w:r>
      <w:r w:rsidRPr="00372FD3">
        <w:rPr>
          <w:rFonts w:ascii="Arial" w:eastAsia="Times New Roman" w:hAnsi="Arial" w:cs="Arial"/>
          <w:kern w:val="0"/>
          <w:sz w:val="24"/>
          <w:szCs w:val="24"/>
          <w14:ligatures w14:val="none"/>
        </w:rPr>
        <w:tab/>
        <w:t>Parents can also request that their child attends school part-time instead of full-time until the child reaches statutory school age.</w:t>
      </w:r>
    </w:p>
    <w:p w14:paraId="17744E3F" w14:textId="77777777" w:rsidR="00372FD3" w:rsidRDefault="00372FD3" w:rsidP="00372FD3">
      <w:pPr>
        <w:spacing w:after="0"/>
        <w:rPr>
          <w:highlight w:val="darkBlue"/>
        </w:rPr>
      </w:pPr>
    </w:p>
    <w:p w14:paraId="34AEC75F" w14:textId="20A3A2B0" w:rsidR="00372FD3" w:rsidRPr="00372FD3" w:rsidRDefault="00372FD3" w:rsidP="00D469CB">
      <w:pPr>
        <w:pStyle w:val="Heading2"/>
        <w:numPr>
          <w:ilvl w:val="0"/>
          <w:numId w:val="2"/>
        </w:numPr>
        <w:rPr>
          <w:rFonts w:ascii="Arial" w:hAnsi="Arial" w:cs="Arial"/>
          <w:b/>
          <w:bCs/>
          <w:color w:val="FFFFFF" w:themeColor="background1"/>
          <w:sz w:val="24"/>
          <w:szCs w:val="24"/>
          <w:highlight w:val="darkBlue"/>
        </w:rPr>
      </w:pPr>
      <w:r w:rsidRPr="00372FD3">
        <w:rPr>
          <w:rFonts w:ascii="Arial" w:hAnsi="Arial" w:cs="Arial"/>
          <w:b/>
          <w:bCs/>
          <w:color w:val="FFFFFF" w:themeColor="background1"/>
          <w:sz w:val="24"/>
          <w:szCs w:val="24"/>
          <w:highlight w:val="darkBlue"/>
        </w:rPr>
        <w:t>Admission of Children Outside their Normal Age Group</w:t>
      </w:r>
    </w:p>
    <w:p w14:paraId="28EE503C" w14:textId="77777777" w:rsidR="00127B5C" w:rsidRDefault="00127B5C" w:rsidP="00372FD3">
      <w:pPr>
        <w:spacing w:after="0"/>
        <w:rPr>
          <w:highlight w:val="darkBlue"/>
        </w:rPr>
      </w:pPr>
    </w:p>
    <w:p w14:paraId="13170E82" w14:textId="77777777" w:rsidR="00372FD3" w:rsidRPr="00372FD3" w:rsidRDefault="00372FD3" w:rsidP="00372FD3">
      <w:pPr>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9.1</w:t>
      </w:r>
      <w:r w:rsidRPr="00372FD3">
        <w:rPr>
          <w:rFonts w:ascii="Arial" w:eastAsia="Times New Roman" w:hAnsi="Arial" w:cs="Arial"/>
          <w:kern w:val="0"/>
          <w:sz w:val="24"/>
          <w:szCs w:val="24"/>
          <w14:ligatures w14:val="none"/>
        </w:rPr>
        <w:tab/>
        <w:t>Parents can seek school places outside their child’s normal age group. Parents must make an application for their child’s normal age group at the usual time however a separate request must also be made at the same time for admission out of the normal age group</w:t>
      </w:r>
      <w:r w:rsidRPr="00372FD3">
        <w:rPr>
          <w:rFonts w:ascii="Arial" w:eastAsia="Times New Roman" w:hAnsi="Arial" w:cs="Arial"/>
          <w:color w:val="000000"/>
          <w:kern w:val="0"/>
          <w:sz w:val="24"/>
          <w:szCs w:val="24"/>
          <w14:ligatures w14:val="none"/>
        </w:rPr>
        <w:t>.</w:t>
      </w:r>
    </w:p>
    <w:p w14:paraId="76944560" w14:textId="77777777" w:rsidR="00372FD3" w:rsidRPr="00372FD3" w:rsidRDefault="00372FD3" w:rsidP="00372FD3">
      <w:pPr>
        <w:spacing w:after="0" w:line="240" w:lineRule="auto"/>
        <w:ind w:left="720" w:hanging="720"/>
        <w:jc w:val="both"/>
        <w:rPr>
          <w:rFonts w:ascii="Arial" w:eastAsia="Times New Roman" w:hAnsi="Arial" w:cs="Arial"/>
          <w:kern w:val="0"/>
          <w:sz w:val="24"/>
          <w:szCs w:val="24"/>
          <w14:ligatures w14:val="none"/>
        </w:rPr>
      </w:pPr>
    </w:p>
    <w:p w14:paraId="31365DE6" w14:textId="77777777" w:rsidR="00372FD3" w:rsidRPr="00372FD3" w:rsidRDefault="00372FD3" w:rsidP="00372FD3">
      <w:pPr>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9.2</w:t>
      </w:r>
      <w:r w:rsidRPr="00372FD3">
        <w:rPr>
          <w:rFonts w:ascii="Arial" w:eastAsia="Times New Roman" w:hAnsi="Arial" w:cs="Arial"/>
          <w:kern w:val="0"/>
          <w:sz w:val="24"/>
          <w:szCs w:val="24"/>
          <w14:ligatures w14:val="none"/>
        </w:rPr>
        <w:tab/>
      </w:r>
      <w:r w:rsidRPr="00372FD3">
        <w:rPr>
          <w:rFonts w:ascii="Arial" w:eastAsia="Times New Roman" w:hAnsi="Arial" w:cs="Times New Roman"/>
          <w:kern w:val="0"/>
          <w:sz w:val="24"/>
          <w:szCs w:val="24"/>
          <w14:ligatures w14:val="none"/>
        </w:rPr>
        <w:t>Parents of ‘summer born children’ (</w:t>
      </w:r>
      <w:proofErr w:type="spellStart"/>
      <w:r w:rsidRPr="00372FD3">
        <w:rPr>
          <w:rFonts w:ascii="Arial" w:eastAsia="Times New Roman" w:hAnsi="Arial" w:cs="Times New Roman"/>
          <w:kern w:val="0"/>
          <w:sz w:val="24"/>
          <w:szCs w:val="24"/>
          <w14:ligatures w14:val="none"/>
        </w:rPr>
        <w:t>ie</w:t>
      </w:r>
      <w:proofErr w:type="spellEnd"/>
      <w:r w:rsidRPr="00372FD3">
        <w:rPr>
          <w:rFonts w:ascii="Arial" w:eastAsia="Times New Roman" w:hAnsi="Arial" w:cs="Times New Roman"/>
          <w:kern w:val="0"/>
          <w:sz w:val="24"/>
          <w:szCs w:val="24"/>
          <w14:ligatures w14:val="none"/>
        </w:rPr>
        <w:t xml:space="preserve"> those children born between 1 April and 31 August) may choose not to send their child to school until the September following the child’s fifth birthday and may request that they are admitted into reception rather than year 1. This would mean that the child is being educated outside their normal age group </w:t>
      </w:r>
      <w:r w:rsidRPr="00372FD3">
        <w:rPr>
          <w:rFonts w:ascii="Arial" w:eastAsia="Times New Roman" w:hAnsi="Arial" w:cs="Arial"/>
          <w:i/>
          <w:color w:val="000000"/>
          <w:kern w:val="0"/>
          <w:sz w:val="24"/>
          <w:szCs w:val="24"/>
          <w14:ligatures w14:val="none"/>
        </w:rPr>
        <w:t>(see explanatory note 16.9</w:t>
      </w:r>
      <w:r w:rsidRPr="00372FD3">
        <w:rPr>
          <w:rFonts w:ascii="Arial" w:eastAsia="Times New Roman" w:hAnsi="Arial" w:cs="Arial"/>
          <w:color w:val="000000"/>
          <w:kern w:val="0"/>
          <w:sz w:val="24"/>
          <w:szCs w:val="24"/>
          <w14:ligatures w14:val="none"/>
        </w:rPr>
        <w:t>).</w:t>
      </w:r>
    </w:p>
    <w:p w14:paraId="0DBD1B4C" w14:textId="77777777" w:rsidR="00372FD3" w:rsidRPr="00372FD3" w:rsidRDefault="00372FD3" w:rsidP="00372FD3">
      <w:pPr>
        <w:spacing w:after="0" w:line="240" w:lineRule="auto"/>
        <w:ind w:left="720" w:hanging="720"/>
        <w:jc w:val="both"/>
        <w:rPr>
          <w:rFonts w:ascii="Arial" w:eastAsia="Times New Roman" w:hAnsi="Arial" w:cs="Times New Roman"/>
          <w:kern w:val="0"/>
          <w:sz w:val="24"/>
          <w:szCs w:val="24"/>
          <w14:ligatures w14:val="none"/>
        </w:rPr>
      </w:pPr>
    </w:p>
    <w:p w14:paraId="2ACCE4D0" w14:textId="77777777" w:rsidR="00372FD3" w:rsidRPr="00372FD3" w:rsidRDefault="00372FD3" w:rsidP="00372FD3">
      <w:pPr>
        <w:spacing w:after="0" w:line="240" w:lineRule="auto"/>
        <w:ind w:left="720" w:hanging="720"/>
        <w:jc w:val="both"/>
        <w:rPr>
          <w:rFonts w:ascii="Arial" w:eastAsia="Times New Roman" w:hAnsi="Arial" w:cs="Times New Roman"/>
          <w:kern w:val="0"/>
          <w:sz w:val="24"/>
          <w:szCs w:val="24"/>
          <w14:ligatures w14:val="none"/>
        </w:rPr>
      </w:pPr>
      <w:r w:rsidRPr="00372FD3">
        <w:rPr>
          <w:rFonts w:ascii="Arial" w:eastAsia="Times New Roman" w:hAnsi="Arial" w:cs="Times New Roman"/>
          <w:kern w:val="0"/>
          <w:sz w:val="24"/>
          <w:szCs w:val="24"/>
          <w14:ligatures w14:val="none"/>
        </w:rPr>
        <w:t>9.3</w:t>
      </w:r>
      <w:r w:rsidRPr="00372FD3">
        <w:rPr>
          <w:rFonts w:ascii="Arial" w:eastAsia="Times New Roman" w:hAnsi="Arial" w:cs="Times New Roman"/>
          <w:kern w:val="0"/>
          <w:sz w:val="24"/>
          <w:szCs w:val="24"/>
          <w14:ligatures w14:val="none"/>
        </w:rPr>
        <w:tab/>
        <w:t xml:space="preserve">Where such a request is made, the Local Authority will </w:t>
      </w:r>
      <w:proofErr w:type="gramStart"/>
      <w:r w:rsidRPr="00372FD3">
        <w:rPr>
          <w:rFonts w:ascii="Arial" w:eastAsia="Times New Roman" w:hAnsi="Arial" w:cs="Times New Roman"/>
          <w:kern w:val="0"/>
          <w:sz w:val="24"/>
          <w:szCs w:val="24"/>
          <w14:ligatures w14:val="none"/>
        </w:rPr>
        <w:t>make a decision</w:t>
      </w:r>
      <w:proofErr w:type="gramEnd"/>
      <w:r w:rsidRPr="00372FD3">
        <w:rPr>
          <w:rFonts w:ascii="Arial" w:eastAsia="Times New Roman" w:hAnsi="Arial" w:cs="Times New Roman"/>
          <w:kern w:val="0"/>
          <w:sz w:val="24"/>
          <w:szCs w:val="24"/>
          <w14:ligatures w14:val="none"/>
        </w:rPr>
        <w:t xml:space="preserve"> on the basis of the circumstances of the case and in the best interest of the child concerned, taking into account the views of the head teacher and any supporting evidence provided by the parent </w:t>
      </w:r>
      <w:r w:rsidRPr="00372FD3">
        <w:rPr>
          <w:rFonts w:ascii="Arial" w:eastAsia="Times New Roman" w:hAnsi="Arial" w:cs="Times New Roman"/>
          <w:i/>
          <w:kern w:val="0"/>
          <w:sz w:val="24"/>
          <w:szCs w:val="24"/>
          <w14:ligatures w14:val="none"/>
        </w:rPr>
        <w:t>(see explanatory note 16.9).</w:t>
      </w:r>
    </w:p>
    <w:p w14:paraId="1172CDDE" w14:textId="77777777" w:rsidR="00372FD3" w:rsidRPr="00372FD3" w:rsidRDefault="00372FD3" w:rsidP="00372FD3">
      <w:pPr>
        <w:spacing w:after="0" w:line="240" w:lineRule="auto"/>
        <w:jc w:val="both"/>
        <w:rPr>
          <w:rFonts w:ascii="Arial" w:eastAsia="Times New Roman" w:hAnsi="Arial" w:cs="Arial"/>
          <w:kern w:val="0"/>
          <w:sz w:val="24"/>
          <w:szCs w:val="24"/>
          <w14:ligatures w14:val="none"/>
        </w:rPr>
      </w:pPr>
    </w:p>
    <w:p w14:paraId="7C506A01" w14:textId="5CDD668F" w:rsidR="00372FD3" w:rsidRDefault="00372FD3" w:rsidP="00372FD3">
      <w:pPr>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lastRenderedPageBreak/>
        <w:t>9.4</w:t>
      </w:r>
      <w:r w:rsidRPr="00372FD3">
        <w:rPr>
          <w:rFonts w:ascii="Arial" w:eastAsia="Times New Roman" w:hAnsi="Arial" w:cs="Arial"/>
          <w:kern w:val="0"/>
          <w:sz w:val="24"/>
          <w:szCs w:val="24"/>
          <w14:ligatures w14:val="none"/>
        </w:rPr>
        <w:tab/>
        <w:t>Where a decision is to refuse the request there is no right of appeal if the child is offered a place in another year group in the school.</w:t>
      </w:r>
    </w:p>
    <w:p w14:paraId="34B47290" w14:textId="77777777" w:rsidR="00372FD3" w:rsidRDefault="00372FD3">
      <w:pPr>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br w:type="page"/>
      </w:r>
    </w:p>
    <w:p w14:paraId="70648F61" w14:textId="0EFD6A3E" w:rsidR="00372FD3" w:rsidRDefault="00372FD3" w:rsidP="00D469CB">
      <w:pPr>
        <w:pStyle w:val="Heading2"/>
        <w:numPr>
          <w:ilvl w:val="0"/>
          <w:numId w:val="2"/>
        </w:numPr>
        <w:rPr>
          <w:rFonts w:ascii="Arial" w:hAnsi="Arial" w:cs="Arial"/>
          <w:b/>
          <w:bCs/>
          <w:color w:val="FFFFFF" w:themeColor="background1"/>
          <w:sz w:val="24"/>
          <w:szCs w:val="24"/>
          <w:highlight w:val="darkBlue"/>
        </w:rPr>
      </w:pPr>
      <w:r w:rsidRPr="00372FD3">
        <w:rPr>
          <w:rFonts w:ascii="Arial" w:hAnsi="Arial" w:cs="Arial"/>
          <w:b/>
          <w:bCs/>
          <w:color w:val="FFFFFF" w:themeColor="background1"/>
          <w:sz w:val="24"/>
          <w:szCs w:val="24"/>
          <w:highlight w:val="darkBlue"/>
        </w:rPr>
        <w:lastRenderedPageBreak/>
        <w:t>Unsuccessful Applications</w:t>
      </w:r>
    </w:p>
    <w:p w14:paraId="67D8BA23" w14:textId="77777777" w:rsidR="00372FD3" w:rsidRDefault="00372FD3" w:rsidP="00372FD3">
      <w:pPr>
        <w:spacing w:after="0"/>
        <w:rPr>
          <w:highlight w:val="darkBlue"/>
        </w:rPr>
      </w:pPr>
    </w:p>
    <w:p w14:paraId="1D428123" w14:textId="4D6E257F" w:rsidR="00372FD3" w:rsidRPr="00372FD3" w:rsidRDefault="00372FD3" w:rsidP="00372FD3">
      <w:pPr>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10.1</w:t>
      </w:r>
      <w:r w:rsidRPr="00372FD3">
        <w:rPr>
          <w:rFonts w:ascii="Arial" w:eastAsia="Times New Roman" w:hAnsi="Arial" w:cs="Arial"/>
          <w:kern w:val="0"/>
          <w:sz w:val="24"/>
          <w:szCs w:val="24"/>
          <w14:ligatures w14:val="none"/>
        </w:rPr>
        <w:tab/>
        <w:t xml:space="preserve">If a Wakefield pupil is not successful in securing a place at any </w:t>
      </w:r>
      <w:proofErr w:type="gramStart"/>
      <w:r w:rsidRPr="00372FD3">
        <w:rPr>
          <w:rFonts w:ascii="Arial" w:eastAsia="Times New Roman" w:hAnsi="Arial" w:cs="Arial"/>
          <w:kern w:val="0"/>
          <w:sz w:val="24"/>
          <w:szCs w:val="24"/>
          <w14:ligatures w14:val="none"/>
        </w:rPr>
        <w:t>school</w:t>
      </w:r>
      <w:proofErr w:type="gramEnd"/>
      <w:r w:rsidRPr="00372FD3">
        <w:rPr>
          <w:rFonts w:ascii="Arial" w:eastAsia="Times New Roman" w:hAnsi="Arial" w:cs="Arial"/>
          <w:kern w:val="0"/>
          <w:sz w:val="24"/>
          <w:szCs w:val="24"/>
          <w14:ligatures w14:val="none"/>
        </w:rPr>
        <w:t xml:space="preserve"> he/she has </w:t>
      </w:r>
      <w:proofErr w:type="spellStart"/>
      <w:r w:rsidRPr="00372FD3">
        <w:rPr>
          <w:rFonts w:ascii="Arial" w:eastAsia="Times New Roman" w:hAnsi="Arial" w:cs="Arial"/>
          <w:kern w:val="0"/>
          <w:sz w:val="24"/>
          <w:szCs w:val="24"/>
          <w14:ligatures w14:val="none"/>
        </w:rPr>
        <w:t>preferenced</w:t>
      </w:r>
      <w:proofErr w:type="spellEnd"/>
      <w:r w:rsidRPr="00372FD3">
        <w:rPr>
          <w:rFonts w:ascii="Arial" w:eastAsia="Times New Roman" w:hAnsi="Arial" w:cs="Arial"/>
          <w:kern w:val="0"/>
          <w:sz w:val="24"/>
          <w:szCs w:val="24"/>
          <w14:ligatures w14:val="none"/>
        </w:rPr>
        <w:t xml:space="preserve"> a school place will be allocated in accordance with the Wakefield Co-ordinated Admission Arrangement Scheme.</w:t>
      </w:r>
    </w:p>
    <w:p w14:paraId="1B60D44A" w14:textId="77777777" w:rsidR="00372FD3" w:rsidRPr="00372FD3" w:rsidRDefault="00372FD3" w:rsidP="00372FD3">
      <w:pPr>
        <w:spacing w:after="0" w:line="240" w:lineRule="auto"/>
        <w:ind w:left="720" w:hanging="720"/>
        <w:jc w:val="both"/>
        <w:rPr>
          <w:rFonts w:ascii="Arial" w:eastAsia="Times New Roman" w:hAnsi="Arial" w:cs="Arial"/>
          <w:kern w:val="0"/>
          <w:sz w:val="24"/>
          <w:szCs w:val="24"/>
          <w14:ligatures w14:val="none"/>
        </w:rPr>
      </w:pPr>
    </w:p>
    <w:p w14:paraId="6CBCD3AD" w14:textId="77777777" w:rsidR="00372FD3" w:rsidRPr="00372FD3" w:rsidRDefault="00372FD3" w:rsidP="00372FD3">
      <w:pPr>
        <w:spacing w:after="0" w:line="240" w:lineRule="auto"/>
        <w:ind w:left="720" w:hanging="720"/>
        <w:jc w:val="both"/>
        <w:rPr>
          <w:rFonts w:ascii="Arial" w:eastAsia="Times New Roman" w:hAnsi="Arial" w:cs="Arial"/>
          <w:kern w:val="0"/>
          <w:sz w:val="24"/>
          <w:szCs w:val="24"/>
          <w14:ligatures w14:val="none"/>
        </w:rPr>
      </w:pPr>
      <w:r w:rsidRPr="00372FD3">
        <w:rPr>
          <w:rFonts w:ascii="Arial" w:eastAsia="Times New Roman" w:hAnsi="Arial" w:cs="Arial"/>
          <w:kern w:val="0"/>
          <w:sz w:val="24"/>
          <w:szCs w:val="24"/>
          <w14:ligatures w14:val="none"/>
        </w:rPr>
        <w:t>10.2</w:t>
      </w:r>
      <w:r w:rsidRPr="00372FD3">
        <w:rPr>
          <w:rFonts w:ascii="Arial" w:eastAsia="Times New Roman" w:hAnsi="Arial" w:cs="Arial"/>
          <w:kern w:val="0"/>
          <w:sz w:val="24"/>
          <w:szCs w:val="24"/>
          <w14:ligatures w14:val="none"/>
        </w:rPr>
        <w:tab/>
        <w:t>Any parent whose child is not offered a school place for which they have expressed a preference has the right to appeal to an independent appeal panel.</w:t>
      </w:r>
    </w:p>
    <w:p w14:paraId="4165B795" w14:textId="77777777" w:rsidR="00372FD3" w:rsidRPr="00372FD3" w:rsidRDefault="00372FD3" w:rsidP="00372FD3">
      <w:pPr>
        <w:spacing w:after="0"/>
        <w:rPr>
          <w:highlight w:val="darkBlue"/>
        </w:rPr>
      </w:pPr>
    </w:p>
    <w:p w14:paraId="48CEFAE0" w14:textId="5541A118" w:rsidR="00372FD3" w:rsidRPr="00EC7D44" w:rsidRDefault="00EC7D44" w:rsidP="00D469CB">
      <w:pPr>
        <w:pStyle w:val="Heading2"/>
        <w:numPr>
          <w:ilvl w:val="0"/>
          <w:numId w:val="2"/>
        </w:numPr>
        <w:rPr>
          <w:rFonts w:ascii="Arial" w:hAnsi="Arial" w:cs="Arial"/>
          <w:b/>
          <w:bCs/>
          <w:color w:val="FFFFFF" w:themeColor="background1"/>
          <w:sz w:val="24"/>
          <w:szCs w:val="24"/>
          <w:highlight w:val="darkBlue"/>
        </w:rPr>
      </w:pPr>
      <w:r w:rsidRPr="00EC7D44">
        <w:rPr>
          <w:rFonts w:ascii="Arial" w:hAnsi="Arial" w:cs="Arial"/>
          <w:b/>
          <w:bCs/>
          <w:color w:val="FFFFFF" w:themeColor="background1"/>
          <w:sz w:val="24"/>
          <w:szCs w:val="24"/>
          <w:highlight w:val="darkBlue"/>
        </w:rPr>
        <w:t>Waiting lists</w:t>
      </w:r>
    </w:p>
    <w:p w14:paraId="743C691C" w14:textId="77777777" w:rsidR="00127B5C" w:rsidRDefault="00127B5C" w:rsidP="00127B5C">
      <w:pPr>
        <w:spacing w:after="0"/>
        <w:rPr>
          <w:highlight w:val="darkBlue"/>
        </w:rPr>
      </w:pPr>
    </w:p>
    <w:p w14:paraId="7E63DBDD"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11.1</w:t>
      </w:r>
      <w:r w:rsidRPr="00EC7D44">
        <w:rPr>
          <w:rFonts w:ascii="Arial" w:eastAsia="Times New Roman" w:hAnsi="Arial" w:cs="Arial"/>
          <w:kern w:val="0"/>
          <w:sz w:val="24"/>
          <w:szCs w:val="24"/>
          <w14:ligatures w14:val="none"/>
        </w:rPr>
        <w:tab/>
        <w:t>Pupils will be added to the waiting lists of community and voluntary controlled schools where they were refused a place in accordance with the provisions of either the Primary or Secondary Co-ordination Schemes or In-Year Co-ordination Schemes.</w:t>
      </w:r>
    </w:p>
    <w:p w14:paraId="57F6A518"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2C2874A5"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11.2</w:t>
      </w:r>
      <w:r w:rsidRPr="00EC7D44">
        <w:rPr>
          <w:rFonts w:ascii="Arial" w:eastAsia="Times New Roman" w:hAnsi="Arial" w:cs="Arial"/>
          <w:kern w:val="0"/>
          <w:sz w:val="24"/>
          <w:szCs w:val="24"/>
          <w14:ligatures w14:val="none"/>
        </w:rPr>
        <w:tab/>
        <w:t>Places will be allocated from the waiting list when the number of pupils in the relevant year group falls below the admission number for that school. Waiting lists will be kept in strict priority order against the oversubscription criteria above.</w:t>
      </w:r>
    </w:p>
    <w:p w14:paraId="270F9923"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1C729A3A"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11.3</w:t>
      </w:r>
      <w:r w:rsidRPr="00EC7D44">
        <w:rPr>
          <w:rFonts w:ascii="Arial" w:eastAsia="Times New Roman" w:hAnsi="Arial" w:cs="Arial"/>
          <w:kern w:val="0"/>
          <w:sz w:val="24"/>
          <w:szCs w:val="24"/>
          <w14:ligatures w14:val="none"/>
        </w:rPr>
        <w:tab/>
        <w:t>The waiting list for each school will be reviewed and revised each time a child is added to or removed from the waiting list and/or when a child’s changed circumstances will affect their order of priority for a school place.</w:t>
      </w:r>
    </w:p>
    <w:p w14:paraId="7393539F"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75FBEF92" w14:textId="77777777" w:rsidR="00EC7D44" w:rsidRPr="00EC7D44" w:rsidRDefault="00EC7D44" w:rsidP="00EC7D44">
      <w:pPr>
        <w:spacing w:after="0" w:line="240" w:lineRule="auto"/>
        <w:ind w:left="720" w:hanging="720"/>
        <w:jc w:val="both"/>
        <w:rPr>
          <w:rFonts w:ascii="Arial" w:eastAsia="Times New Roman" w:hAnsi="Arial" w:cs="Arial"/>
          <w:color w:val="000000"/>
          <w:kern w:val="0"/>
          <w:sz w:val="24"/>
          <w:szCs w:val="24"/>
          <w14:ligatures w14:val="none"/>
        </w:rPr>
      </w:pPr>
      <w:r w:rsidRPr="00EC7D44">
        <w:rPr>
          <w:rFonts w:ascii="Arial" w:eastAsia="Times New Roman" w:hAnsi="Arial" w:cs="Arial"/>
          <w:kern w:val="0"/>
          <w:sz w:val="24"/>
          <w:szCs w:val="24"/>
          <w14:ligatures w14:val="none"/>
        </w:rPr>
        <w:t>11.4</w:t>
      </w:r>
      <w:r w:rsidRPr="00EC7D44">
        <w:rPr>
          <w:rFonts w:ascii="Arial" w:eastAsia="Times New Roman" w:hAnsi="Arial" w:cs="Arial"/>
          <w:kern w:val="0"/>
          <w:sz w:val="24"/>
          <w:szCs w:val="24"/>
          <w14:ligatures w14:val="none"/>
        </w:rPr>
        <w:tab/>
      </w:r>
      <w:r w:rsidRPr="00EC7D44">
        <w:rPr>
          <w:rFonts w:ascii="Arial" w:eastAsia="Times New Roman" w:hAnsi="Arial" w:cs="Arial"/>
          <w:color w:val="000000"/>
          <w:kern w:val="0"/>
          <w:sz w:val="24"/>
          <w:szCs w:val="24"/>
          <w14:ligatures w14:val="none"/>
        </w:rPr>
        <w:t>The waiting list will be established on the offer day and will be maintained up to and including the end of the summer term in July2026. Any parent wishing to be placed on the waiting list for the subsequent year group will have to re-apply for that academic year.</w:t>
      </w:r>
    </w:p>
    <w:p w14:paraId="52AE28E6" w14:textId="77777777" w:rsidR="00EC7D44" w:rsidRDefault="00EC7D44" w:rsidP="00127B5C">
      <w:pPr>
        <w:spacing w:after="0"/>
        <w:rPr>
          <w:highlight w:val="darkBlue"/>
        </w:rPr>
      </w:pPr>
    </w:p>
    <w:p w14:paraId="377557C0" w14:textId="2457B882" w:rsidR="00EC7D44" w:rsidRDefault="00EC7D44" w:rsidP="00D469CB">
      <w:pPr>
        <w:pStyle w:val="Heading2"/>
        <w:numPr>
          <w:ilvl w:val="0"/>
          <w:numId w:val="2"/>
        </w:numPr>
        <w:rPr>
          <w:rFonts w:ascii="Arial" w:hAnsi="Arial" w:cs="Arial"/>
          <w:b/>
          <w:bCs/>
          <w:color w:val="FFFFFF" w:themeColor="background1"/>
          <w:sz w:val="24"/>
          <w:szCs w:val="24"/>
          <w:highlight w:val="darkBlue"/>
        </w:rPr>
      </w:pPr>
      <w:r w:rsidRPr="00EC7D44">
        <w:rPr>
          <w:rFonts w:ascii="Arial" w:hAnsi="Arial" w:cs="Arial"/>
          <w:b/>
          <w:bCs/>
          <w:color w:val="FFFFFF" w:themeColor="background1"/>
          <w:sz w:val="24"/>
          <w:szCs w:val="24"/>
          <w:highlight w:val="darkBlue"/>
        </w:rPr>
        <w:t>In-Year Admissions</w:t>
      </w:r>
    </w:p>
    <w:p w14:paraId="17E98FBA" w14:textId="77777777" w:rsidR="00EC7D44" w:rsidRDefault="00EC7D44" w:rsidP="00EC7D44">
      <w:pPr>
        <w:spacing w:after="0"/>
        <w:rPr>
          <w:highlight w:val="darkBlue"/>
        </w:rPr>
      </w:pPr>
    </w:p>
    <w:p w14:paraId="1AA401C3" w14:textId="77777777" w:rsidR="00EC7D44" w:rsidRPr="00EC7D44" w:rsidRDefault="00EC7D44" w:rsidP="00EC7D44">
      <w:pPr>
        <w:widowControl w:val="0"/>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12.1</w:t>
      </w:r>
      <w:r w:rsidRPr="00EC7D44">
        <w:rPr>
          <w:rFonts w:ascii="Arial" w:eastAsia="Times New Roman" w:hAnsi="Arial" w:cs="Arial"/>
          <w:kern w:val="0"/>
          <w:sz w:val="24"/>
          <w:szCs w:val="24"/>
          <w14:ligatures w14:val="none"/>
        </w:rPr>
        <w:tab/>
        <w:t xml:space="preserve">All applications made outside the normal admissions round (i.e. in-year applications) for community and voluntary controlled schools should be made on Wakefield’s Common Application Form, which is available from the </w:t>
      </w:r>
      <w:proofErr w:type="gramStart"/>
      <w:r w:rsidRPr="00EC7D44">
        <w:rPr>
          <w:rFonts w:ascii="Arial" w:eastAsia="Times New Roman" w:hAnsi="Arial" w:cs="Arial"/>
          <w:kern w:val="0"/>
          <w:sz w:val="24"/>
          <w:szCs w:val="24"/>
          <w14:ligatures w14:val="none"/>
        </w:rPr>
        <w:t>School</w:t>
      </w:r>
      <w:proofErr w:type="gramEnd"/>
      <w:r w:rsidRPr="00EC7D44">
        <w:rPr>
          <w:rFonts w:ascii="Arial" w:eastAsia="Times New Roman" w:hAnsi="Arial" w:cs="Arial"/>
          <w:kern w:val="0"/>
          <w:sz w:val="24"/>
          <w:szCs w:val="24"/>
          <w14:ligatures w14:val="none"/>
        </w:rPr>
        <w:t xml:space="preserve"> Admissions Team. Applications will be processed in accordance with the “In-Year Co-ordination Scheme”. Parents can express up to 5 school preferences.</w:t>
      </w:r>
    </w:p>
    <w:p w14:paraId="20E4481E" w14:textId="77777777" w:rsidR="00EC7D44" w:rsidRPr="00EC7D44" w:rsidRDefault="00EC7D44" w:rsidP="00EC7D44">
      <w:pPr>
        <w:widowControl w:val="0"/>
        <w:spacing w:after="0" w:line="240" w:lineRule="auto"/>
        <w:ind w:left="720" w:hanging="720"/>
        <w:jc w:val="both"/>
        <w:rPr>
          <w:rFonts w:ascii="Arial" w:eastAsia="Times New Roman" w:hAnsi="Arial" w:cs="Arial"/>
          <w:kern w:val="0"/>
          <w:sz w:val="24"/>
          <w:szCs w:val="24"/>
          <w14:ligatures w14:val="none"/>
        </w:rPr>
      </w:pPr>
    </w:p>
    <w:p w14:paraId="70AF7C2A" w14:textId="77777777" w:rsidR="00EC7D44" w:rsidRPr="00EC7D44" w:rsidRDefault="00EC7D44" w:rsidP="00EC7D44">
      <w:pPr>
        <w:widowControl w:val="0"/>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12.2</w:t>
      </w:r>
      <w:r w:rsidRPr="00EC7D44">
        <w:rPr>
          <w:rFonts w:ascii="Arial" w:eastAsia="Times New Roman" w:hAnsi="Arial" w:cs="Arial"/>
          <w:kern w:val="0"/>
          <w:sz w:val="24"/>
          <w:szCs w:val="24"/>
          <w14:ligatures w14:val="none"/>
        </w:rPr>
        <w:tab/>
        <w:t xml:space="preserve">Where there are sufficient places, an application will normally be agreed. The admission number for a school is set for the school’s in-take year. </w:t>
      </w:r>
      <w:proofErr w:type="gramStart"/>
      <w:r w:rsidRPr="00EC7D44">
        <w:rPr>
          <w:rFonts w:ascii="Arial" w:eastAsia="Times New Roman" w:hAnsi="Arial" w:cs="Arial"/>
          <w:kern w:val="0"/>
          <w:sz w:val="24"/>
          <w:szCs w:val="24"/>
          <w14:ligatures w14:val="none"/>
        </w:rPr>
        <w:t>As a general rule</w:t>
      </w:r>
      <w:proofErr w:type="gramEnd"/>
      <w:r w:rsidRPr="00EC7D44">
        <w:rPr>
          <w:rFonts w:ascii="Arial" w:eastAsia="Times New Roman" w:hAnsi="Arial" w:cs="Arial"/>
          <w:kern w:val="0"/>
          <w:sz w:val="24"/>
          <w:szCs w:val="24"/>
          <w14:ligatures w14:val="none"/>
        </w:rPr>
        <w:t>, this admission number then remains with that year group as it moves through the school. There may be exceptions, for example, if accommodation in a school is removed, then the admission number may change for subsequent year groups.</w:t>
      </w:r>
    </w:p>
    <w:p w14:paraId="173B4C39" w14:textId="77777777" w:rsidR="00EC7D44" w:rsidRPr="00EC7D44" w:rsidRDefault="00EC7D44" w:rsidP="00EC7D44">
      <w:pPr>
        <w:widowControl w:val="0"/>
        <w:spacing w:after="0" w:line="240" w:lineRule="auto"/>
        <w:ind w:left="720" w:hanging="720"/>
        <w:jc w:val="both"/>
        <w:rPr>
          <w:rFonts w:ascii="Arial" w:eastAsia="Times New Roman" w:hAnsi="Arial" w:cs="Arial"/>
          <w:kern w:val="0"/>
          <w:sz w:val="24"/>
          <w:szCs w:val="24"/>
          <w14:ligatures w14:val="none"/>
        </w:rPr>
      </w:pPr>
    </w:p>
    <w:p w14:paraId="58E7EF03" w14:textId="77777777" w:rsidR="00EC7D44" w:rsidRPr="00EC7D44" w:rsidRDefault="00EC7D44" w:rsidP="00EC7D44">
      <w:pPr>
        <w:widowControl w:val="0"/>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12.3</w:t>
      </w:r>
      <w:r w:rsidRPr="00EC7D44">
        <w:rPr>
          <w:rFonts w:ascii="Arial" w:eastAsia="Times New Roman" w:hAnsi="Arial" w:cs="Arial"/>
          <w:kern w:val="0"/>
          <w:sz w:val="24"/>
          <w:szCs w:val="24"/>
          <w14:ligatures w14:val="none"/>
        </w:rPr>
        <w:tab/>
        <w:t xml:space="preserve">If a place is not available, a refusal letter is sent outlining the right of appeal. If the application is from a Wakefield </w:t>
      </w:r>
      <w:proofErr w:type="gramStart"/>
      <w:r w:rsidRPr="00EC7D44">
        <w:rPr>
          <w:rFonts w:ascii="Arial" w:eastAsia="Times New Roman" w:hAnsi="Arial" w:cs="Arial"/>
          <w:kern w:val="0"/>
          <w:sz w:val="24"/>
          <w:szCs w:val="24"/>
          <w14:ligatures w14:val="none"/>
        </w:rPr>
        <w:t>resident</w:t>
      </w:r>
      <w:proofErr w:type="gramEnd"/>
      <w:r w:rsidRPr="00EC7D44">
        <w:rPr>
          <w:rFonts w:ascii="Arial" w:eastAsia="Times New Roman" w:hAnsi="Arial" w:cs="Arial"/>
          <w:kern w:val="0"/>
          <w:sz w:val="24"/>
          <w:szCs w:val="24"/>
          <w14:ligatures w14:val="none"/>
        </w:rPr>
        <w:t xml:space="preserve"> then a place will be allocated at the next nearest community and voluntary controlled school with places. </w:t>
      </w:r>
      <w:bookmarkStart w:id="2" w:name="_Hlk114224000"/>
      <w:r w:rsidRPr="00EC7D44">
        <w:rPr>
          <w:rFonts w:ascii="Arial" w:eastAsia="Times New Roman" w:hAnsi="Arial" w:cs="Arial"/>
          <w:kern w:val="0"/>
          <w:sz w:val="24"/>
          <w:szCs w:val="24"/>
          <w14:ligatures w14:val="none"/>
        </w:rPr>
        <w:t xml:space="preserve">If the child is already attending a Wakefield school and/or there is no change of address </w:t>
      </w:r>
      <w:r w:rsidRPr="00EC7D44">
        <w:rPr>
          <w:rFonts w:ascii="Arial" w:eastAsia="Times New Roman" w:hAnsi="Arial" w:cs="Arial"/>
          <w:kern w:val="0"/>
          <w:sz w:val="24"/>
          <w:szCs w:val="24"/>
          <w14:ligatures w14:val="none"/>
        </w:rPr>
        <w:lastRenderedPageBreak/>
        <w:t>since the previous application, an alternative school will not be offered</w:t>
      </w:r>
      <w:bookmarkEnd w:id="2"/>
      <w:r w:rsidRPr="00EC7D44">
        <w:rPr>
          <w:rFonts w:ascii="Arial" w:eastAsia="Times New Roman" w:hAnsi="Arial" w:cs="Arial"/>
          <w:kern w:val="0"/>
          <w:sz w:val="24"/>
          <w:szCs w:val="24"/>
          <w14:ligatures w14:val="none"/>
        </w:rPr>
        <w:t>. The child’s name will be added to the waiting list for the school in order against the over-subscription criteria in section 4.3 above. All waiting lists are re-ranked when new applicants have been added. Should a vacancy arise at the school, the place will be offered to the child at the top of the waiting list.</w:t>
      </w:r>
    </w:p>
    <w:p w14:paraId="54C92ACB" w14:textId="77777777" w:rsidR="00EC7D44" w:rsidRPr="00EC7D44" w:rsidRDefault="00EC7D44" w:rsidP="00EC7D44">
      <w:pPr>
        <w:spacing w:after="0" w:line="240" w:lineRule="auto"/>
        <w:ind w:left="720"/>
        <w:jc w:val="both"/>
        <w:rPr>
          <w:rFonts w:ascii="Arial" w:eastAsia="Times New Roman" w:hAnsi="Arial" w:cs="Arial"/>
          <w:kern w:val="0"/>
          <w:sz w:val="24"/>
          <w:szCs w:val="24"/>
          <w14:ligatures w14:val="none"/>
        </w:rPr>
      </w:pPr>
    </w:p>
    <w:p w14:paraId="447B8C61" w14:textId="77777777" w:rsidR="00EC7D44" w:rsidRPr="00EC7D44" w:rsidRDefault="00EC7D44" w:rsidP="00EC7D44">
      <w:pPr>
        <w:spacing w:after="0" w:line="240" w:lineRule="auto"/>
        <w:ind w:left="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If a place cannot be offered at a preferred school, and the address is not in Wakefield, the home authority will be responsible for allocating an alternative school.</w:t>
      </w:r>
    </w:p>
    <w:p w14:paraId="6364799C" w14:textId="77777777" w:rsidR="00EC7D44" w:rsidRDefault="00EC7D44" w:rsidP="00EC7D44">
      <w:pPr>
        <w:spacing w:after="0"/>
        <w:rPr>
          <w:highlight w:val="darkBlue"/>
        </w:rPr>
      </w:pPr>
    </w:p>
    <w:p w14:paraId="3822F934" w14:textId="62AE8935" w:rsidR="00EC7D44" w:rsidRDefault="00EC7D44" w:rsidP="00D469CB">
      <w:pPr>
        <w:pStyle w:val="Heading2"/>
        <w:numPr>
          <w:ilvl w:val="0"/>
          <w:numId w:val="2"/>
        </w:numPr>
        <w:rPr>
          <w:rFonts w:ascii="Arial" w:hAnsi="Arial" w:cs="Arial"/>
          <w:b/>
          <w:bCs/>
          <w:color w:val="FFFFFF" w:themeColor="background1"/>
          <w:sz w:val="24"/>
          <w:szCs w:val="24"/>
          <w:highlight w:val="darkBlue"/>
        </w:rPr>
      </w:pPr>
      <w:r w:rsidRPr="00EC7D44">
        <w:rPr>
          <w:rFonts w:ascii="Arial" w:hAnsi="Arial" w:cs="Arial"/>
          <w:b/>
          <w:bCs/>
          <w:color w:val="FFFFFF" w:themeColor="background1"/>
          <w:sz w:val="24"/>
          <w:szCs w:val="24"/>
          <w:highlight w:val="darkBlue"/>
        </w:rPr>
        <w:t xml:space="preserve"> Fair Access Protocol</w:t>
      </w:r>
    </w:p>
    <w:p w14:paraId="166FE910" w14:textId="77777777" w:rsidR="00EC7D44" w:rsidRDefault="00EC7D44" w:rsidP="00EC7D44">
      <w:pPr>
        <w:spacing w:after="0"/>
        <w:rPr>
          <w:highlight w:val="darkBlue"/>
        </w:rPr>
      </w:pPr>
    </w:p>
    <w:p w14:paraId="534709C2" w14:textId="77777777" w:rsidR="00EC7D44" w:rsidRDefault="00EC7D44" w:rsidP="00EC7D44">
      <w:pPr>
        <w:spacing w:after="0" w:line="240" w:lineRule="auto"/>
        <w:ind w:left="540" w:hanging="540"/>
        <w:jc w:val="both"/>
        <w:rPr>
          <w:rFonts w:ascii="Arial" w:eastAsia="Times New Roman" w:hAnsi="Arial" w:cs="Arial"/>
          <w:bCs/>
          <w:kern w:val="0"/>
          <w:sz w:val="24"/>
          <w:szCs w:val="24"/>
          <w14:ligatures w14:val="none"/>
        </w:rPr>
      </w:pPr>
      <w:r w:rsidRPr="00EC7D44">
        <w:rPr>
          <w:rFonts w:ascii="Arial" w:eastAsia="Times New Roman" w:hAnsi="Arial" w:cs="Arial"/>
          <w:bCs/>
          <w:kern w:val="0"/>
          <w:sz w:val="24"/>
          <w:szCs w:val="24"/>
          <w14:ligatures w14:val="none"/>
        </w:rPr>
        <w:t>13.1</w:t>
      </w:r>
      <w:r w:rsidRPr="00EC7D44">
        <w:rPr>
          <w:rFonts w:ascii="Arial" w:eastAsia="Times New Roman" w:hAnsi="Arial" w:cs="Arial"/>
          <w:bCs/>
          <w:kern w:val="0"/>
          <w:sz w:val="24"/>
          <w:szCs w:val="24"/>
          <w14:ligatures w14:val="none"/>
        </w:rPr>
        <w:tab/>
        <w:t>The LA has agreed a Fair Access Protocol for qualifying in-year applications with its primary and secondary schools. This means that, in some circumstances, pupils defined in the Protocol will have a higher priority for admission to schools and/or year groups, which are already full, than all other pupils seeking admission to the school. Full details of the Protocol can be obtained from the LA.</w:t>
      </w:r>
    </w:p>
    <w:p w14:paraId="206B830A" w14:textId="77777777" w:rsidR="00EC7D44" w:rsidRDefault="00EC7D44" w:rsidP="00EC7D44">
      <w:pPr>
        <w:spacing w:after="0" w:line="240" w:lineRule="auto"/>
        <w:ind w:left="540" w:hanging="540"/>
        <w:jc w:val="both"/>
        <w:rPr>
          <w:rFonts w:ascii="Arial" w:eastAsia="Times New Roman" w:hAnsi="Arial" w:cs="Arial"/>
          <w:bCs/>
          <w:kern w:val="0"/>
          <w:sz w:val="24"/>
          <w:szCs w:val="24"/>
          <w14:ligatures w14:val="none"/>
        </w:rPr>
      </w:pPr>
    </w:p>
    <w:p w14:paraId="1D2E575D" w14:textId="49D5A298" w:rsidR="00EC7D44" w:rsidRPr="00EC7D44" w:rsidRDefault="00EC7D44" w:rsidP="00D469CB">
      <w:pPr>
        <w:pStyle w:val="Heading2"/>
        <w:numPr>
          <w:ilvl w:val="0"/>
          <w:numId w:val="2"/>
        </w:numPr>
        <w:rPr>
          <w:rFonts w:ascii="Arial" w:hAnsi="Arial" w:cs="Arial"/>
          <w:b/>
          <w:bCs/>
          <w:color w:val="FFFFFF" w:themeColor="background1"/>
          <w:sz w:val="24"/>
          <w:szCs w:val="24"/>
          <w:highlight w:val="darkBlue"/>
        </w:rPr>
      </w:pPr>
      <w:r>
        <w:rPr>
          <w:rFonts w:ascii="Arial" w:hAnsi="Arial" w:cs="Arial"/>
          <w:b/>
          <w:bCs/>
          <w:color w:val="FFFFFF" w:themeColor="background1"/>
          <w:sz w:val="24"/>
          <w:szCs w:val="24"/>
          <w:highlight w:val="darkBlue"/>
        </w:rPr>
        <w:t xml:space="preserve"> </w:t>
      </w:r>
      <w:r w:rsidRPr="00EC7D44">
        <w:rPr>
          <w:rFonts w:ascii="Arial" w:hAnsi="Arial" w:cs="Arial"/>
          <w:b/>
          <w:bCs/>
          <w:color w:val="FFFFFF" w:themeColor="background1"/>
          <w:sz w:val="24"/>
          <w:szCs w:val="24"/>
          <w:highlight w:val="darkBlue"/>
        </w:rPr>
        <w:t>6th Form Applications</w:t>
      </w:r>
    </w:p>
    <w:p w14:paraId="4496C73D" w14:textId="77777777" w:rsidR="00EC7D44" w:rsidRDefault="00EC7D44" w:rsidP="00EC7D44">
      <w:pPr>
        <w:spacing w:after="0"/>
        <w:rPr>
          <w:highlight w:val="darkBlue"/>
        </w:rPr>
      </w:pPr>
    </w:p>
    <w:p w14:paraId="13BB042B" w14:textId="77777777" w:rsidR="00EC7D44" w:rsidRPr="00EC7D44" w:rsidRDefault="00EC7D44" w:rsidP="00EC7D44">
      <w:pPr>
        <w:spacing w:after="0" w:line="240" w:lineRule="auto"/>
        <w:ind w:left="720" w:hanging="720"/>
        <w:jc w:val="both"/>
        <w:rPr>
          <w:rFonts w:ascii="Arial" w:eastAsia="Times New Roman" w:hAnsi="Arial" w:cs="Arial"/>
          <w:bCs/>
          <w:kern w:val="0"/>
          <w:sz w:val="24"/>
          <w:szCs w:val="24"/>
          <w14:ligatures w14:val="none"/>
        </w:rPr>
      </w:pPr>
      <w:r w:rsidRPr="00EC7D44">
        <w:rPr>
          <w:rFonts w:ascii="Arial" w:eastAsia="Times New Roman" w:hAnsi="Arial" w:cs="Arial"/>
          <w:bCs/>
          <w:kern w:val="0"/>
          <w:sz w:val="24"/>
          <w:szCs w:val="24"/>
          <w14:ligatures w14:val="none"/>
        </w:rPr>
        <w:t>14.1</w:t>
      </w:r>
      <w:r w:rsidRPr="00EC7D44">
        <w:rPr>
          <w:rFonts w:ascii="Arial" w:eastAsia="Times New Roman" w:hAnsi="Arial" w:cs="Arial"/>
          <w:bCs/>
          <w:kern w:val="0"/>
          <w:sz w:val="24"/>
          <w:szCs w:val="24"/>
          <w14:ligatures w14:val="none"/>
        </w:rPr>
        <w:tab/>
        <w:t>All schools and academies with sixth form provision are required to publish a separate admissions policy for entry into Year 12.</w:t>
      </w:r>
    </w:p>
    <w:p w14:paraId="089B9A13" w14:textId="77777777" w:rsidR="00EC7D44" w:rsidRPr="00EC7D44" w:rsidRDefault="00EC7D44" w:rsidP="00EC7D44">
      <w:pPr>
        <w:spacing w:after="0" w:line="240" w:lineRule="auto"/>
        <w:ind w:left="720" w:hanging="720"/>
        <w:jc w:val="both"/>
        <w:rPr>
          <w:rFonts w:ascii="Arial" w:eastAsia="Times New Roman" w:hAnsi="Arial" w:cs="Arial"/>
          <w:bCs/>
          <w:kern w:val="0"/>
          <w:sz w:val="24"/>
          <w:szCs w:val="24"/>
          <w14:ligatures w14:val="none"/>
        </w:rPr>
      </w:pPr>
    </w:p>
    <w:p w14:paraId="54728412" w14:textId="77777777" w:rsidR="00EC7D44" w:rsidRPr="00EC7D44" w:rsidRDefault="00EC7D44" w:rsidP="00EC7D44">
      <w:pPr>
        <w:spacing w:after="0" w:line="240" w:lineRule="auto"/>
        <w:ind w:left="720" w:hanging="720"/>
        <w:jc w:val="both"/>
        <w:rPr>
          <w:rFonts w:ascii="Arial" w:eastAsia="Times New Roman" w:hAnsi="Arial" w:cs="Arial"/>
          <w:bCs/>
          <w:kern w:val="0"/>
          <w:sz w:val="24"/>
          <w:szCs w:val="24"/>
          <w14:ligatures w14:val="none"/>
        </w:rPr>
      </w:pPr>
      <w:r w:rsidRPr="00EC7D44">
        <w:rPr>
          <w:rFonts w:ascii="Arial" w:eastAsia="Times New Roman" w:hAnsi="Arial" w:cs="Arial"/>
          <w:bCs/>
          <w:kern w:val="0"/>
          <w:sz w:val="24"/>
          <w:szCs w:val="24"/>
          <w14:ligatures w14:val="none"/>
        </w:rPr>
        <w:t>14.2</w:t>
      </w:r>
      <w:r w:rsidRPr="00EC7D44">
        <w:rPr>
          <w:rFonts w:ascii="Arial" w:eastAsia="Times New Roman" w:hAnsi="Arial" w:cs="Arial"/>
          <w:bCs/>
          <w:kern w:val="0"/>
          <w:sz w:val="24"/>
          <w:szCs w:val="24"/>
          <w14:ligatures w14:val="none"/>
        </w:rPr>
        <w:tab/>
        <w:t>Applications for admission to the sixth form, including pupils currently attending the school must be made via the online prospectus and common application process (</w:t>
      </w:r>
      <w:hyperlink r:id="rId6" w:history="1">
        <w:r w:rsidRPr="00EC7D44">
          <w:rPr>
            <w:rFonts w:ascii="Arial" w:eastAsia="Times New Roman" w:hAnsi="Arial" w:cs="Arial"/>
            <w:bCs/>
            <w:color w:val="0000FF"/>
            <w:kern w:val="0"/>
            <w:sz w:val="24"/>
            <w:szCs w:val="24"/>
            <w:u w:val="single"/>
            <w14:ligatures w14:val="none"/>
          </w:rPr>
          <w:t>www.ucasprogress.com</w:t>
        </w:r>
      </w:hyperlink>
      <w:r w:rsidRPr="00EC7D44">
        <w:rPr>
          <w:rFonts w:ascii="Arial" w:eastAsia="Times New Roman" w:hAnsi="Arial" w:cs="Arial"/>
          <w:bCs/>
          <w:kern w:val="0"/>
          <w:sz w:val="24"/>
          <w:szCs w:val="24"/>
          <w14:ligatures w14:val="none"/>
        </w:rPr>
        <w:t>)</w:t>
      </w:r>
    </w:p>
    <w:p w14:paraId="48419715" w14:textId="77777777" w:rsidR="00EC7D44" w:rsidRPr="00EC7D44" w:rsidRDefault="00EC7D44" w:rsidP="00EC7D44">
      <w:pPr>
        <w:spacing w:after="0" w:line="240" w:lineRule="auto"/>
        <w:jc w:val="both"/>
        <w:rPr>
          <w:rFonts w:ascii="Arial" w:eastAsia="Times New Roman" w:hAnsi="Arial" w:cs="Arial"/>
          <w:kern w:val="0"/>
          <w:sz w:val="24"/>
          <w:szCs w:val="24"/>
          <w14:ligatures w14:val="none"/>
        </w:rPr>
      </w:pPr>
    </w:p>
    <w:p w14:paraId="174DD3BA" w14:textId="77777777" w:rsid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14.3</w:t>
      </w:r>
      <w:r w:rsidRPr="00EC7D44">
        <w:rPr>
          <w:rFonts w:ascii="Arial" w:eastAsia="Times New Roman" w:hAnsi="Arial" w:cs="Arial"/>
          <w:kern w:val="0"/>
          <w:sz w:val="24"/>
          <w:szCs w:val="24"/>
          <w14:ligatures w14:val="none"/>
        </w:rPr>
        <w:tab/>
        <w:t>A pupil will only be admitted to the sixth form of a school provided they meet the sixth form admission criteria of the school preferred.</w:t>
      </w:r>
    </w:p>
    <w:p w14:paraId="50901C5F" w14:textId="77777777" w:rsid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024C70C7" w14:textId="0F796CAC" w:rsidR="00EC7D44" w:rsidRDefault="00EC7D44" w:rsidP="00D469CB">
      <w:pPr>
        <w:pStyle w:val="Heading2"/>
        <w:numPr>
          <w:ilvl w:val="0"/>
          <w:numId w:val="2"/>
        </w:numPr>
        <w:rPr>
          <w:rFonts w:ascii="Arial" w:hAnsi="Arial" w:cs="Arial"/>
          <w:b/>
          <w:bCs/>
          <w:color w:val="FFFFFF" w:themeColor="background1"/>
          <w:sz w:val="24"/>
          <w:szCs w:val="24"/>
          <w:highlight w:val="darkBlue"/>
        </w:rPr>
      </w:pPr>
      <w:r w:rsidRPr="00EC7D44">
        <w:rPr>
          <w:rFonts w:ascii="Arial" w:hAnsi="Arial" w:cs="Arial"/>
          <w:b/>
          <w:bCs/>
          <w:color w:val="FFFFFF" w:themeColor="background1"/>
          <w:sz w:val="24"/>
          <w:szCs w:val="24"/>
          <w:highlight w:val="darkBlue"/>
        </w:rPr>
        <w:t>False Information</w:t>
      </w:r>
    </w:p>
    <w:p w14:paraId="532C9AAD" w14:textId="77777777" w:rsidR="00EC7D44" w:rsidRDefault="00EC7D44" w:rsidP="00EC7D44">
      <w:pPr>
        <w:spacing w:after="0"/>
        <w:rPr>
          <w:highlight w:val="darkBlue"/>
        </w:rPr>
      </w:pPr>
    </w:p>
    <w:p w14:paraId="004F909E"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15.1</w:t>
      </w:r>
      <w:r w:rsidRPr="00EC7D44">
        <w:rPr>
          <w:rFonts w:ascii="Arial" w:eastAsia="Times New Roman" w:hAnsi="Arial" w:cs="Arial"/>
          <w:kern w:val="0"/>
          <w:sz w:val="24"/>
          <w:szCs w:val="24"/>
          <w14:ligatures w14:val="none"/>
        </w:rPr>
        <w:tab/>
        <w:t xml:space="preserve">Where the LA has made an offer of a place at a school </w:t>
      </w:r>
      <w:proofErr w:type="gramStart"/>
      <w:r w:rsidRPr="00EC7D44">
        <w:rPr>
          <w:rFonts w:ascii="Arial" w:eastAsia="Times New Roman" w:hAnsi="Arial" w:cs="Arial"/>
          <w:kern w:val="0"/>
          <w:sz w:val="24"/>
          <w:szCs w:val="24"/>
          <w14:ligatures w14:val="none"/>
        </w:rPr>
        <w:t>on the basis of</w:t>
      </w:r>
      <w:proofErr w:type="gramEnd"/>
      <w:r w:rsidRPr="00EC7D44">
        <w:rPr>
          <w:rFonts w:ascii="Arial" w:eastAsia="Times New Roman" w:hAnsi="Arial" w:cs="Arial"/>
          <w:kern w:val="0"/>
          <w:sz w:val="24"/>
          <w:szCs w:val="24"/>
          <w14:ligatures w14:val="none"/>
        </w:rPr>
        <w:t xml:space="preserve"> a fraudulent or intentionally misleading application from a parent which has effectively denied a place to a child with a stronger claim to a place at the school, the offer of a place may be withdrawn.</w:t>
      </w:r>
    </w:p>
    <w:p w14:paraId="076BB047"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49565415"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15.2</w:t>
      </w:r>
      <w:r w:rsidRPr="00EC7D44">
        <w:rPr>
          <w:rFonts w:ascii="Arial" w:eastAsia="Times New Roman" w:hAnsi="Arial" w:cs="Arial"/>
          <w:kern w:val="0"/>
          <w:sz w:val="24"/>
          <w:szCs w:val="24"/>
          <w14:ligatures w14:val="none"/>
        </w:rPr>
        <w:tab/>
        <w:t xml:space="preserve">Where a child starts attending the school </w:t>
      </w:r>
      <w:proofErr w:type="gramStart"/>
      <w:r w:rsidRPr="00EC7D44">
        <w:rPr>
          <w:rFonts w:ascii="Arial" w:eastAsia="Times New Roman" w:hAnsi="Arial" w:cs="Arial"/>
          <w:kern w:val="0"/>
          <w:sz w:val="24"/>
          <w:szCs w:val="24"/>
          <w14:ligatures w14:val="none"/>
        </w:rPr>
        <w:t>on the basis of</w:t>
      </w:r>
      <w:proofErr w:type="gramEnd"/>
      <w:r w:rsidRPr="00EC7D44">
        <w:rPr>
          <w:rFonts w:ascii="Arial" w:eastAsia="Times New Roman" w:hAnsi="Arial" w:cs="Arial"/>
          <w:kern w:val="0"/>
          <w:sz w:val="24"/>
          <w:szCs w:val="24"/>
          <w14:ligatures w14:val="none"/>
        </w:rPr>
        <w:t xml:space="preserve"> fraudulent or intentionally misleading information the place may be withdrawn depending on the length of time that the child has been at school.</w:t>
      </w:r>
    </w:p>
    <w:p w14:paraId="0FE48C01"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4DDBB983"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15.3</w:t>
      </w:r>
      <w:r w:rsidRPr="00EC7D44">
        <w:rPr>
          <w:rFonts w:ascii="Arial" w:eastAsia="Times New Roman" w:hAnsi="Arial" w:cs="Arial"/>
          <w:kern w:val="0"/>
          <w:sz w:val="24"/>
          <w:szCs w:val="24"/>
          <w14:ligatures w14:val="none"/>
        </w:rPr>
        <w:tab/>
        <w:t>Where a place or an offer has been withdrawn the parent will be asked to submit a new application form. This new application form will then be considered afresh against the relevant admissions policy and co-ordination scheme.</w:t>
      </w:r>
    </w:p>
    <w:p w14:paraId="0168A472"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p>
    <w:p w14:paraId="26795254" w14:textId="77777777" w:rsidR="00EC7D44" w:rsidRPr="00EC7D44" w:rsidRDefault="00EC7D44" w:rsidP="00EC7D44">
      <w:pPr>
        <w:spacing w:after="0" w:line="240" w:lineRule="auto"/>
        <w:ind w:left="720" w:hanging="720"/>
        <w:jc w:val="both"/>
        <w:rPr>
          <w:rFonts w:ascii="Arial" w:eastAsia="Times New Roman" w:hAnsi="Arial" w:cs="Arial"/>
          <w:kern w:val="0"/>
          <w:sz w:val="24"/>
          <w:szCs w:val="24"/>
          <w14:ligatures w14:val="none"/>
        </w:rPr>
      </w:pPr>
      <w:r w:rsidRPr="00EC7D44">
        <w:rPr>
          <w:rFonts w:ascii="Arial" w:eastAsia="Times New Roman" w:hAnsi="Arial" w:cs="Arial"/>
          <w:kern w:val="0"/>
          <w:sz w:val="24"/>
          <w:szCs w:val="24"/>
          <w14:ligatures w14:val="none"/>
        </w:rPr>
        <w:t>15.4</w:t>
      </w:r>
      <w:r w:rsidRPr="00EC7D44">
        <w:rPr>
          <w:rFonts w:ascii="Arial" w:eastAsia="Times New Roman" w:hAnsi="Arial" w:cs="Arial"/>
          <w:kern w:val="0"/>
          <w:sz w:val="24"/>
          <w:szCs w:val="24"/>
          <w14:ligatures w14:val="none"/>
        </w:rPr>
        <w:tab/>
        <w:t>It is for the parents or guardian to satisfy the LA of their circumstances, as they apply to the admission criteria at the time of the application.</w:t>
      </w:r>
    </w:p>
    <w:p w14:paraId="59F95963" w14:textId="77777777" w:rsidR="00EC7D44" w:rsidRDefault="00EC7D44" w:rsidP="00EC7D44">
      <w:pPr>
        <w:spacing w:after="0"/>
        <w:rPr>
          <w:highlight w:val="darkBlue"/>
        </w:rPr>
      </w:pPr>
    </w:p>
    <w:p w14:paraId="0DEE5319" w14:textId="13FE4A41" w:rsidR="00EC7D44" w:rsidRDefault="00EC7D44">
      <w:pPr>
        <w:rPr>
          <w:highlight w:val="darkBlue"/>
        </w:rPr>
      </w:pPr>
    </w:p>
    <w:p w14:paraId="3179541B" w14:textId="41DAF3F3" w:rsidR="00EC7D44" w:rsidRDefault="00EC7D44" w:rsidP="00D469CB">
      <w:pPr>
        <w:pStyle w:val="Heading2"/>
        <w:numPr>
          <w:ilvl w:val="0"/>
          <w:numId w:val="2"/>
        </w:numPr>
        <w:rPr>
          <w:rFonts w:ascii="Arial" w:hAnsi="Arial" w:cs="Arial"/>
          <w:b/>
          <w:bCs/>
          <w:color w:val="FFFFFF" w:themeColor="background1"/>
          <w:sz w:val="24"/>
          <w:szCs w:val="24"/>
          <w:highlight w:val="darkBlue"/>
        </w:rPr>
      </w:pPr>
      <w:r w:rsidRPr="00EC7D44">
        <w:rPr>
          <w:rFonts w:ascii="Arial" w:hAnsi="Arial" w:cs="Arial"/>
          <w:b/>
          <w:bCs/>
          <w:color w:val="FFFFFF" w:themeColor="background1"/>
          <w:sz w:val="24"/>
          <w:szCs w:val="24"/>
          <w:highlight w:val="darkBlue"/>
        </w:rPr>
        <w:lastRenderedPageBreak/>
        <w:t xml:space="preserve">Explanatory </w:t>
      </w:r>
      <w:r>
        <w:rPr>
          <w:rFonts w:ascii="Arial" w:hAnsi="Arial" w:cs="Arial"/>
          <w:b/>
          <w:bCs/>
          <w:color w:val="FFFFFF" w:themeColor="background1"/>
          <w:sz w:val="24"/>
          <w:szCs w:val="24"/>
          <w:highlight w:val="darkBlue"/>
        </w:rPr>
        <w:t>N</w:t>
      </w:r>
      <w:r w:rsidRPr="00EC7D44">
        <w:rPr>
          <w:rFonts w:ascii="Arial" w:hAnsi="Arial" w:cs="Arial"/>
          <w:b/>
          <w:bCs/>
          <w:color w:val="FFFFFF" w:themeColor="background1"/>
          <w:sz w:val="24"/>
          <w:szCs w:val="24"/>
          <w:highlight w:val="darkBlue"/>
        </w:rPr>
        <w:t>otes</w:t>
      </w:r>
    </w:p>
    <w:p w14:paraId="70E0AC47" w14:textId="77777777" w:rsidR="00EC7D44" w:rsidRDefault="00EC7D44" w:rsidP="00EC7D44">
      <w:pPr>
        <w:spacing w:after="0"/>
        <w:rPr>
          <w:highlight w:val="darkBlue"/>
        </w:rPr>
      </w:pPr>
    </w:p>
    <w:p w14:paraId="7E3D6A42" w14:textId="77777777" w:rsidR="00EC7D44" w:rsidRPr="00EC7D44" w:rsidRDefault="00EC7D44" w:rsidP="00EC7D44">
      <w:pPr>
        <w:spacing w:after="0" w:line="240" w:lineRule="auto"/>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16.1</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Admissions Numbers</w:t>
      </w:r>
    </w:p>
    <w:p w14:paraId="15225300"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Each maintained school has a Published Admission Number (or PAN) for each “relevant age” group. Every year, the LA consults with the Governing Body of the school before the Admission Number is set. In the case of year of entry (</w:t>
      </w:r>
      <w:proofErr w:type="spellStart"/>
      <w:r w:rsidRPr="00EC7D44">
        <w:rPr>
          <w:rFonts w:ascii="Arial" w:eastAsia="Times New Roman" w:hAnsi="Arial" w:cs="Times New Roman"/>
          <w:kern w:val="0"/>
          <w:sz w:val="24"/>
          <w:szCs w:val="24"/>
          <w14:ligatures w14:val="none"/>
        </w:rPr>
        <w:t>ie</w:t>
      </w:r>
      <w:proofErr w:type="spellEnd"/>
      <w:r w:rsidRPr="00EC7D44">
        <w:rPr>
          <w:rFonts w:ascii="Arial" w:eastAsia="Times New Roman" w:hAnsi="Arial" w:cs="Times New Roman"/>
          <w:kern w:val="0"/>
          <w:sz w:val="24"/>
          <w:szCs w:val="24"/>
          <w14:ligatures w14:val="none"/>
        </w:rPr>
        <w:t xml:space="preserve"> Year 7, Year </w:t>
      </w:r>
      <w:proofErr w:type="gramStart"/>
      <w:r w:rsidRPr="00EC7D44">
        <w:rPr>
          <w:rFonts w:ascii="Arial" w:eastAsia="Times New Roman" w:hAnsi="Arial" w:cs="Times New Roman"/>
          <w:kern w:val="0"/>
          <w:sz w:val="24"/>
          <w:szCs w:val="24"/>
          <w14:ligatures w14:val="none"/>
        </w:rPr>
        <w:t>3</w:t>
      </w:r>
      <w:proofErr w:type="gramEnd"/>
      <w:r w:rsidRPr="00EC7D44">
        <w:rPr>
          <w:rFonts w:ascii="Arial" w:eastAsia="Times New Roman" w:hAnsi="Arial" w:cs="Times New Roman"/>
          <w:kern w:val="0"/>
          <w:sz w:val="24"/>
          <w:szCs w:val="24"/>
          <w14:ligatures w14:val="none"/>
        </w:rPr>
        <w:t xml:space="preserve"> or Year R), a child may not normally be refused admission to a school unless the number of applications for admission exceeds the admission number, or a child is offered a school which is ranked higher on the Common Application Form under the respective Co-ordinated Admissions Policy.</w:t>
      </w:r>
    </w:p>
    <w:p w14:paraId="60D6E590"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2F31B8DA"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16.2</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Looked after Children and previously Looked after Children</w:t>
      </w:r>
    </w:p>
    <w:p w14:paraId="218D607C"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w:t>
      </w:r>
    </w:p>
    <w:p w14:paraId="47BB2DFE"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72E044E8"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A ‘previously looked after child’ includes children who were adopted (from Local Authority care) under the Adoption Act 1976 (see section 12 adoption orders) and children who were adopted under the Adoption and Children’s Act 2002 (see section 46 adoption orders).</w:t>
      </w:r>
    </w:p>
    <w:p w14:paraId="20C07E1B"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13B2952C"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Children who were previously looked after includes children who have been adopted from Local Authority care, </w:t>
      </w:r>
      <w:r w:rsidRPr="00EC7D44">
        <w:rPr>
          <w:rFonts w:ascii="Arial" w:eastAsia="Times New Roman" w:hAnsi="Arial" w:cs="Times New Roman"/>
          <w:color w:val="000000"/>
          <w:kern w:val="0"/>
          <w:sz w:val="24"/>
          <w:szCs w:val="24"/>
          <w14:ligatures w14:val="none"/>
        </w:rPr>
        <w:t>or who are subject to a Child Arrangements Order and those with special</w:t>
      </w:r>
      <w:r w:rsidRPr="00EC7D44">
        <w:rPr>
          <w:rFonts w:ascii="Arial" w:eastAsia="Times New Roman" w:hAnsi="Arial" w:cs="Times New Roman"/>
          <w:kern w:val="0"/>
          <w:sz w:val="24"/>
          <w:szCs w:val="24"/>
          <w14:ligatures w14:val="none"/>
        </w:rPr>
        <w:t xml:space="preserve"> guardianship immediately following being in care.</w:t>
      </w:r>
    </w:p>
    <w:p w14:paraId="451177C6"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4A2CC903"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Child Arrangement Orders are defined in s.8 of the Children Act 1989, as amended by s.12 of the Children and Families Act 2014. Child arrangements orders replace residence orders and any residence order in force prior to 22 April 2014 is deemed to be a child arrangements order.</w:t>
      </w:r>
    </w:p>
    <w:p w14:paraId="33284903"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2B85D886"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See Section 14A of the Children Act 1989 which defines a ‘special guardianship order’ as an order appointing one or more individuals to be a child’s special guardian (or special guardians).</w:t>
      </w:r>
    </w:p>
    <w:p w14:paraId="48D05DC0" w14:textId="77777777" w:rsidR="00EC7D44" w:rsidRPr="00EC7D44" w:rsidRDefault="00EC7D44" w:rsidP="00EC7D44">
      <w:pPr>
        <w:spacing w:after="0" w:line="240" w:lineRule="auto"/>
        <w:ind w:left="720"/>
        <w:jc w:val="both"/>
        <w:rPr>
          <w:rFonts w:ascii="Arial" w:eastAsia="Times New Roman" w:hAnsi="Arial" w:cs="Times New Roman"/>
          <w:color w:val="000000"/>
          <w:kern w:val="0"/>
          <w:sz w:val="24"/>
          <w:szCs w:val="24"/>
          <w14:ligatures w14:val="none"/>
        </w:rPr>
      </w:pPr>
    </w:p>
    <w:p w14:paraId="7CA97D1E" w14:textId="77777777" w:rsidR="00EC7D44" w:rsidRPr="00EC7D44" w:rsidRDefault="00EC7D44" w:rsidP="00EC7D44">
      <w:pPr>
        <w:spacing w:after="0" w:line="240" w:lineRule="auto"/>
        <w:ind w:left="720"/>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A child is regarded as having been in state care outside of England if they were in the care of or were accommodated by a public authority, a religious organisation, or any other provider of care whose sole or main purpose is to benefit society (see section 23ZZA (8) of the Children Act 1989 (inserted by section 4 of the Children and Social Work Act 2017).</w:t>
      </w:r>
    </w:p>
    <w:p w14:paraId="0D31D718"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4C157C79"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16.3</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Brothers and Sisters</w:t>
      </w:r>
    </w:p>
    <w:p w14:paraId="6F55161B"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This category includes children with brothers or sisters (including </w:t>
      </w:r>
      <w:proofErr w:type="gramStart"/>
      <w:r w:rsidRPr="00EC7D44">
        <w:rPr>
          <w:rFonts w:ascii="Arial" w:eastAsia="Times New Roman" w:hAnsi="Arial" w:cs="Times New Roman"/>
          <w:kern w:val="0"/>
          <w:sz w:val="24"/>
          <w:szCs w:val="24"/>
          <w14:ligatures w14:val="none"/>
        </w:rPr>
        <w:t>step-brothers</w:t>
      </w:r>
      <w:proofErr w:type="gramEnd"/>
      <w:r w:rsidRPr="00EC7D44">
        <w:rPr>
          <w:rFonts w:ascii="Arial" w:eastAsia="Times New Roman" w:hAnsi="Arial" w:cs="Times New Roman"/>
          <w:kern w:val="0"/>
          <w:sz w:val="24"/>
          <w:szCs w:val="24"/>
          <w14:ligatures w14:val="none"/>
        </w:rPr>
        <w:t xml:space="preserve"> or step-sisters residing at the same address) of statutory school age, living at the same address, in attendance at the same school, or a school on the same site, on the date of admission.</w:t>
      </w:r>
    </w:p>
    <w:p w14:paraId="2E3DF615"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1A16493D"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16.4</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Catchment Areas</w:t>
      </w:r>
    </w:p>
    <w:p w14:paraId="6404792F"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The LA believes it is important that schools should serve their local communities and so each one has its own catchment area. However, parents are required </w:t>
      </w:r>
      <w:r w:rsidRPr="00EC7D44">
        <w:rPr>
          <w:rFonts w:ascii="Arial" w:eastAsia="Times New Roman" w:hAnsi="Arial" w:cs="Times New Roman"/>
          <w:kern w:val="0"/>
          <w:sz w:val="24"/>
          <w:szCs w:val="24"/>
          <w14:ligatures w14:val="none"/>
        </w:rPr>
        <w:lastRenderedPageBreak/>
        <w:t>to express a preference, stating their choice of school, even if this is within their catchment area.</w:t>
      </w:r>
    </w:p>
    <w:p w14:paraId="1AA9D99E"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010E3833"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Whilst every effort is made to ensure that there will be a place for every child in its catchment area school, it cannot be guaranteed that this will always be the case.</w:t>
      </w:r>
    </w:p>
    <w:p w14:paraId="198EC00A"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146A0C5D"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If parents are in any doubt about the catchment area school for the area in which they live, they need to contact their local school or the </w:t>
      </w:r>
      <w:proofErr w:type="gramStart"/>
      <w:r w:rsidRPr="00EC7D44">
        <w:rPr>
          <w:rFonts w:ascii="Arial" w:eastAsia="Times New Roman" w:hAnsi="Arial" w:cs="Times New Roman"/>
          <w:kern w:val="0"/>
          <w:sz w:val="24"/>
          <w:szCs w:val="24"/>
          <w14:ligatures w14:val="none"/>
        </w:rPr>
        <w:t>School</w:t>
      </w:r>
      <w:proofErr w:type="gramEnd"/>
      <w:r w:rsidRPr="00EC7D44">
        <w:rPr>
          <w:rFonts w:ascii="Arial" w:eastAsia="Times New Roman" w:hAnsi="Arial" w:cs="Times New Roman"/>
          <w:kern w:val="0"/>
          <w:sz w:val="24"/>
          <w:szCs w:val="24"/>
          <w14:ligatures w14:val="none"/>
        </w:rPr>
        <w:t xml:space="preserve"> Admissions Team. Further information is also available in the Secondary and Primary Guides for Parents.</w:t>
      </w:r>
    </w:p>
    <w:p w14:paraId="43690AC3"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2FCEBB29"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The home addresses of some pupils may fall into an area that forms part of the catchment area of two schools (this is known as an Option area). Where a pupil’s address falls within two catchment areas, the LA will consider the application as children who live in the catchment area for both schools.</w:t>
      </w:r>
    </w:p>
    <w:p w14:paraId="28EEEDA9"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71203718"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16.5</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 xml:space="preserve">Families living outside the </w:t>
      </w:r>
      <w:proofErr w:type="gramStart"/>
      <w:r w:rsidRPr="00EC7D44">
        <w:rPr>
          <w:rFonts w:ascii="Arial" w:eastAsia="Times New Roman" w:hAnsi="Arial" w:cs="Times New Roman"/>
          <w:b/>
          <w:kern w:val="0"/>
          <w:sz w:val="24"/>
          <w:szCs w:val="24"/>
          <w14:ligatures w14:val="none"/>
        </w:rPr>
        <w:t>District</w:t>
      </w:r>
      <w:proofErr w:type="gramEnd"/>
      <w:r w:rsidRPr="00EC7D44">
        <w:rPr>
          <w:rFonts w:ascii="Arial" w:eastAsia="Times New Roman" w:hAnsi="Arial" w:cs="Times New Roman"/>
          <w:b/>
          <w:kern w:val="0"/>
          <w:sz w:val="24"/>
          <w:szCs w:val="24"/>
          <w14:ligatures w14:val="none"/>
        </w:rPr>
        <w:t xml:space="preserve"> boundary</w:t>
      </w:r>
    </w:p>
    <w:p w14:paraId="7BEE9797"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Children from families living outside the Wakefield Metropolitan District boundary will be considered alongside those who live within the Wakefield Metropolitan District.</w:t>
      </w:r>
    </w:p>
    <w:p w14:paraId="0B3A7013"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5BEA31E3"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16.6</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Address</w:t>
      </w:r>
    </w:p>
    <w:p w14:paraId="4288B904"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The LA investigates all queries about addresses and an offer may be withdrawn where the LA concludes that the parent/carer has made a fraudulent or deliberately misleading application. </w:t>
      </w:r>
    </w:p>
    <w:p w14:paraId="122EA958" w14:textId="77777777" w:rsidR="00EC7D44" w:rsidRPr="00EC7D44" w:rsidRDefault="00EC7D44" w:rsidP="00EC7D44">
      <w:pPr>
        <w:spacing w:after="0" w:line="240" w:lineRule="auto"/>
        <w:ind w:left="480"/>
        <w:jc w:val="both"/>
        <w:rPr>
          <w:rFonts w:ascii="Arial" w:eastAsia="Times New Roman" w:hAnsi="Arial" w:cs="Times New Roman"/>
          <w:kern w:val="0"/>
          <w:sz w:val="24"/>
          <w:szCs w:val="24"/>
          <w14:ligatures w14:val="none"/>
        </w:rPr>
      </w:pPr>
    </w:p>
    <w:p w14:paraId="2323551C"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When an offer is made, it is assumed the parental address will be the same in the following September as is held on the LA’s records. If a parent plans to move or has moved house, the parent must let us know immediately as the date of the move could affect the address which </w:t>
      </w:r>
      <w:proofErr w:type="gramStart"/>
      <w:r w:rsidRPr="00EC7D44">
        <w:rPr>
          <w:rFonts w:ascii="Arial" w:eastAsia="Times New Roman" w:hAnsi="Arial" w:cs="Times New Roman"/>
          <w:kern w:val="0"/>
          <w:sz w:val="24"/>
          <w:szCs w:val="24"/>
          <w14:ligatures w14:val="none"/>
        </w:rPr>
        <w:t>is considered to be</w:t>
      </w:r>
      <w:proofErr w:type="gramEnd"/>
      <w:r w:rsidRPr="00EC7D44">
        <w:rPr>
          <w:rFonts w:ascii="Arial" w:eastAsia="Times New Roman" w:hAnsi="Arial" w:cs="Times New Roman"/>
          <w:kern w:val="0"/>
          <w:sz w:val="24"/>
          <w:szCs w:val="24"/>
          <w14:ligatures w14:val="none"/>
        </w:rPr>
        <w:t xml:space="preserve"> the home address for the purposes of the application.</w:t>
      </w:r>
    </w:p>
    <w:p w14:paraId="1D84D93B" w14:textId="77777777" w:rsidR="00EC7D44" w:rsidRPr="00EC7D44" w:rsidRDefault="00EC7D44" w:rsidP="00EC7D44">
      <w:pPr>
        <w:spacing w:after="0" w:line="240" w:lineRule="auto"/>
        <w:ind w:left="480"/>
        <w:jc w:val="both"/>
        <w:rPr>
          <w:rFonts w:ascii="Arial" w:eastAsia="Times New Roman" w:hAnsi="Arial" w:cs="Times New Roman"/>
          <w:kern w:val="0"/>
          <w:sz w:val="24"/>
          <w:szCs w:val="24"/>
          <w14:ligatures w14:val="none"/>
        </w:rPr>
      </w:pPr>
    </w:p>
    <w:p w14:paraId="0C8E7FE8" w14:textId="77777777" w:rsidR="00EC7D44" w:rsidRPr="00EC7D44" w:rsidRDefault="00EC7D44" w:rsidP="00EC7D44">
      <w:pPr>
        <w:spacing w:after="0" w:line="240" w:lineRule="auto"/>
        <w:ind w:left="709"/>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For secondary places, </w:t>
      </w:r>
      <w:bookmarkStart w:id="3" w:name="_Hlk113632859"/>
      <w:r w:rsidRPr="00EC7D44">
        <w:rPr>
          <w:rFonts w:ascii="Arial" w:eastAsia="Times New Roman" w:hAnsi="Arial" w:cs="Times New Roman"/>
          <w:kern w:val="0"/>
          <w:sz w:val="24"/>
          <w:szCs w:val="24"/>
          <w14:ligatures w14:val="none"/>
        </w:rPr>
        <w:t xml:space="preserve">any change of address received after </w:t>
      </w:r>
      <w:r w:rsidRPr="00EC7D44">
        <w:rPr>
          <w:rFonts w:ascii="Arial" w:eastAsia="Times New Roman" w:hAnsi="Arial" w:cs="Times New Roman"/>
          <w:b/>
          <w:bCs/>
          <w:kern w:val="0"/>
          <w:sz w:val="24"/>
          <w:szCs w:val="24"/>
          <w14:ligatures w14:val="none"/>
        </w:rPr>
        <w:t xml:space="preserve">06 January 2025 </w:t>
      </w:r>
      <w:r w:rsidRPr="00EC7D44">
        <w:rPr>
          <w:rFonts w:ascii="Arial" w:eastAsia="Times New Roman" w:hAnsi="Arial" w:cs="Times New Roman"/>
          <w:kern w:val="0"/>
          <w:sz w:val="24"/>
          <w:szCs w:val="24"/>
          <w14:ligatures w14:val="none"/>
        </w:rPr>
        <w:t>will be used for correspondence purposes only and will not be administered until after the secondary National Offer Day. Until then the application will continue to be processed from the last known address</w:t>
      </w:r>
      <w:bookmarkEnd w:id="3"/>
      <w:r w:rsidRPr="00EC7D44">
        <w:rPr>
          <w:rFonts w:ascii="Arial" w:eastAsia="Times New Roman" w:hAnsi="Arial" w:cs="Times New Roman"/>
          <w:kern w:val="0"/>
          <w:sz w:val="24"/>
          <w:szCs w:val="24"/>
          <w14:ligatures w14:val="none"/>
        </w:rPr>
        <w:t>.</w:t>
      </w:r>
    </w:p>
    <w:p w14:paraId="51CDA818" w14:textId="77777777" w:rsidR="00EC7D44" w:rsidRPr="00EC7D44" w:rsidRDefault="00EC7D44" w:rsidP="00EC7D44">
      <w:pPr>
        <w:spacing w:after="0" w:line="240" w:lineRule="auto"/>
        <w:ind w:left="480"/>
        <w:jc w:val="both"/>
        <w:rPr>
          <w:rFonts w:ascii="Arial" w:eastAsia="Times New Roman" w:hAnsi="Arial" w:cs="Times New Roman"/>
          <w:kern w:val="0"/>
          <w:sz w:val="24"/>
          <w:szCs w:val="24"/>
          <w14:ligatures w14:val="none"/>
        </w:rPr>
      </w:pPr>
    </w:p>
    <w:p w14:paraId="59B67F21"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For primary places, any change of address received after </w:t>
      </w:r>
      <w:r w:rsidRPr="00EC7D44">
        <w:rPr>
          <w:rFonts w:ascii="Arial" w:eastAsia="Times New Roman" w:hAnsi="Arial" w:cs="Times New Roman"/>
          <w:b/>
          <w:bCs/>
          <w:kern w:val="0"/>
          <w:sz w:val="24"/>
          <w:szCs w:val="24"/>
          <w14:ligatures w14:val="none"/>
        </w:rPr>
        <w:t>01 March 2025</w:t>
      </w:r>
      <w:r w:rsidRPr="00EC7D44">
        <w:rPr>
          <w:rFonts w:ascii="Arial" w:eastAsia="Times New Roman" w:hAnsi="Arial" w:cs="Times New Roman"/>
          <w:kern w:val="0"/>
          <w:sz w:val="24"/>
          <w:szCs w:val="24"/>
          <w14:ligatures w14:val="none"/>
        </w:rPr>
        <w:t xml:space="preserve"> will be used for correspondence purposes only and will not be administered until after the primary National Offer Day. Until then the application will continue to be processed from the last known address. </w:t>
      </w:r>
    </w:p>
    <w:p w14:paraId="4937E9BB"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010E957C"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Where a parent fails to notify the LA of a change of address, this may lead to the application being treated as a fraudulent or misleading application. This in turn may lead to the place, or offer of a place, being withdrawn. Where the place is withdrawn, the LA will offer a place at the next nearest school to the new home address which has a place available.</w:t>
      </w:r>
    </w:p>
    <w:p w14:paraId="278974C4"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5F5137F4"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49DC6C2F"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lastRenderedPageBreak/>
        <w:t>16.7</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Parental Disputes</w:t>
      </w:r>
    </w:p>
    <w:p w14:paraId="282F35D2"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Parental Responsibility gives both parents important legal rights as well as responsibilities to be involved in decisions such as the choice of school. The LA can only process one application per child which has been made by a person who has parental responsibility for that child.</w:t>
      </w:r>
    </w:p>
    <w:p w14:paraId="36307E99"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7D758E18"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Where the LA receives two conflicting applications both made by persons who have parental responsibility, the LA cannot process either application </w:t>
      </w:r>
      <w:proofErr w:type="gramStart"/>
      <w:r w:rsidRPr="00EC7D44">
        <w:rPr>
          <w:rFonts w:ascii="Arial" w:eastAsia="Times New Roman" w:hAnsi="Arial" w:cs="Times New Roman"/>
          <w:kern w:val="0"/>
          <w:sz w:val="24"/>
          <w:szCs w:val="24"/>
          <w14:ligatures w14:val="none"/>
        </w:rPr>
        <w:t>and</w:t>
      </w:r>
      <w:proofErr w:type="gramEnd"/>
      <w:r w:rsidRPr="00EC7D44">
        <w:rPr>
          <w:rFonts w:ascii="Arial" w:eastAsia="Times New Roman" w:hAnsi="Arial" w:cs="Times New Roman"/>
          <w:kern w:val="0"/>
          <w:sz w:val="24"/>
          <w:szCs w:val="24"/>
          <w14:ligatures w14:val="none"/>
        </w:rPr>
        <w:t xml:space="preserve"> the parents must decide between them which application will be withdrawn. Evidence of parental responsibility must be provided.</w:t>
      </w:r>
    </w:p>
    <w:p w14:paraId="21D918BF"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20970BC4"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If an agreement is reached after the respective National Offer </w:t>
      </w:r>
      <w:proofErr w:type="gramStart"/>
      <w:r w:rsidRPr="00EC7D44">
        <w:rPr>
          <w:rFonts w:ascii="Arial" w:eastAsia="Times New Roman" w:hAnsi="Arial" w:cs="Times New Roman"/>
          <w:kern w:val="0"/>
          <w:sz w:val="24"/>
          <w:szCs w:val="24"/>
          <w14:ligatures w14:val="none"/>
        </w:rPr>
        <w:t>Day</w:t>
      </w:r>
      <w:proofErr w:type="gramEnd"/>
      <w:r w:rsidRPr="00EC7D44">
        <w:rPr>
          <w:rFonts w:ascii="Arial" w:eastAsia="Times New Roman" w:hAnsi="Arial" w:cs="Times New Roman"/>
          <w:kern w:val="0"/>
          <w:sz w:val="24"/>
          <w:szCs w:val="24"/>
          <w14:ligatures w14:val="none"/>
        </w:rPr>
        <w:t xml:space="preserve"> the agreed preferences will be processed as a late application.</w:t>
      </w:r>
    </w:p>
    <w:p w14:paraId="5DAB1067" w14:textId="77777777" w:rsidR="00EC7D44" w:rsidRPr="00EC7D44" w:rsidRDefault="00EC7D44" w:rsidP="00EC7D44">
      <w:pPr>
        <w:spacing w:after="0" w:line="240" w:lineRule="auto"/>
        <w:ind w:left="720"/>
        <w:jc w:val="both"/>
        <w:rPr>
          <w:rFonts w:ascii="Arial" w:eastAsia="Times New Roman" w:hAnsi="Arial" w:cs="Times New Roman"/>
          <w:color w:val="000000"/>
          <w:kern w:val="0"/>
          <w:sz w:val="24"/>
          <w:szCs w:val="24"/>
          <w14:ligatures w14:val="none"/>
        </w:rPr>
      </w:pPr>
    </w:p>
    <w:p w14:paraId="06A13416" w14:textId="63DF4A4E" w:rsidR="00EC7D44" w:rsidRPr="00EC7D44" w:rsidRDefault="00EC7D44" w:rsidP="00EC7D44">
      <w:pPr>
        <w:spacing w:after="0" w:line="240" w:lineRule="auto"/>
        <w:ind w:left="720"/>
        <w:jc w:val="both"/>
        <w:rPr>
          <w:rFonts w:ascii="Arial" w:eastAsia="Times New Roman" w:hAnsi="Arial" w:cs="Times New Roman"/>
          <w:color w:val="FF0000"/>
          <w:kern w:val="0"/>
          <w:sz w:val="24"/>
          <w:szCs w:val="24"/>
          <w14:ligatures w14:val="none"/>
        </w:rPr>
      </w:pPr>
      <w:r w:rsidRPr="00EC7D44">
        <w:rPr>
          <w:rFonts w:ascii="Arial" w:eastAsia="Times New Roman" w:hAnsi="Arial" w:cs="Times New Roman"/>
          <w:color w:val="000000"/>
          <w:kern w:val="0"/>
          <w:sz w:val="24"/>
          <w:szCs w:val="24"/>
          <w14:ligatures w14:val="none"/>
        </w:rPr>
        <w:t>Where an application has been made by a parent who has parental responsibility, and the other parent advises the LA that he/she disagrees with the school preference, the LA will continue to process the original application unless the parent who disagrees with the school preference provides evidence that the applicant does not have parental responsibility for the child, or is otherwise prevented from determining which school the child should attend. Such evidence would be a copy of an existing Court Order or a Specific Issues Order.</w:t>
      </w:r>
    </w:p>
    <w:p w14:paraId="7157DC59"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52AD308D"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16.8</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Points of Entry</w:t>
      </w:r>
    </w:p>
    <w:p w14:paraId="592C728E"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Parents of children who are admitted for nursery provision </w:t>
      </w:r>
      <w:r w:rsidRPr="00EC7D44">
        <w:rPr>
          <w:rFonts w:ascii="Arial" w:eastAsia="Times New Roman" w:hAnsi="Arial" w:cs="Times New Roman"/>
          <w:b/>
          <w:kern w:val="0"/>
          <w:sz w:val="24"/>
          <w:szCs w:val="24"/>
          <w14:ligatures w14:val="none"/>
        </w:rPr>
        <w:t>must</w:t>
      </w:r>
      <w:r w:rsidRPr="00EC7D44">
        <w:rPr>
          <w:rFonts w:ascii="Arial" w:eastAsia="Times New Roman" w:hAnsi="Arial" w:cs="Times New Roman"/>
          <w:kern w:val="0"/>
          <w:sz w:val="24"/>
          <w:szCs w:val="24"/>
          <w14:ligatures w14:val="none"/>
        </w:rPr>
        <w:t xml:space="preserve"> apply for a place at the school if they want their child to transfer to Reception class.</w:t>
      </w:r>
    </w:p>
    <w:p w14:paraId="1933898E"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6930C980"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Attendance at nursery does </w:t>
      </w:r>
      <w:r w:rsidRPr="00EC7D44">
        <w:rPr>
          <w:rFonts w:ascii="Arial" w:eastAsia="Times New Roman" w:hAnsi="Arial" w:cs="Times New Roman"/>
          <w:b/>
          <w:kern w:val="0"/>
          <w:sz w:val="24"/>
          <w:szCs w:val="24"/>
          <w14:ligatures w14:val="none"/>
        </w:rPr>
        <w:t>not</w:t>
      </w:r>
      <w:r w:rsidRPr="00EC7D44">
        <w:rPr>
          <w:rFonts w:ascii="Arial" w:eastAsia="Times New Roman" w:hAnsi="Arial" w:cs="Times New Roman"/>
          <w:kern w:val="0"/>
          <w:sz w:val="24"/>
          <w:szCs w:val="24"/>
          <w14:ligatures w14:val="none"/>
        </w:rPr>
        <w:t xml:space="preserve"> guarantee admission to school.</w:t>
      </w:r>
    </w:p>
    <w:p w14:paraId="0FAF2731"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p>
    <w:p w14:paraId="4D7F47A9" w14:textId="77777777"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16.9</w:t>
      </w:r>
      <w:r w:rsidRPr="00EC7D44">
        <w:rPr>
          <w:rFonts w:ascii="Arial" w:eastAsia="Times New Roman" w:hAnsi="Arial" w:cs="Times New Roman"/>
          <w:kern w:val="0"/>
          <w:sz w:val="24"/>
          <w:szCs w:val="24"/>
          <w14:ligatures w14:val="none"/>
        </w:rPr>
        <w:tab/>
      </w:r>
      <w:r w:rsidRPr="00EC7D44">
        <w:rPr>
          <w:rFonts w:ascii="Arial" w:eastAsia="Times New Roman" w:hAnsi="Arial" w:cs="Times New Roman"/>
          <w:b/>
          <w:kern w:val="0"/>
          <w:sz w:val="24"/>
          <w:szCs w:val="24"/>
          <w14:ligatures w14:val="none"/>
        </w:rPr>
        <w:t xml:space="preserve">Deferment for summer born </w:t>
      </w:r>
      <w:proofErr w:type="gramStart"/>
      <w:r w:rsidRPr="00EC7D44">
        <w:rPr>
          <w:rFonts w:ascii="Arial" w:eastAsia="Times New Roman" w:hAnsi="Arial" w:cs="Times New Roman"/>
          <w:b/>
          <w:kern w:val="0"/>
          <w:sz w:val="24"/>
          <w:szCs w:val="24"/>
          <w14:ligatures w14:val="none"/>
        </w:rPr>
        <w:t>children</w:t>
      </w:r>
      <w:proofErr w:type="gramEnd"/>
    </w:p>
    <w:p w14:paraId="26ECF577"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If the child’s 5</w:t>
      </w:r>
      <w:r w:rsidRPr="00EC7D44">
        <w:rPr>
          <w:rFonts w:ascii="Arial" w:eastAsia="Times New Roman" w:hAnsi="Arial" w:cs="Times New Roman"/>
          <w:kern w:val="0"/>
          <w:sz w:val="24"/>
          <w:szCs w:val="24"/>
          <w:vertAlign w:val="superscript"/>
          <w14:ligatures w14:val="none"/>
        </w:rPr>
        <w:t>th</w:t>
      </w:r>
      <w:r w:rsidRPr="00EC7D44">
        <w:rPr>
          <w:rFonts w:ascii="Arial" w:eastAsia="Times New Roman" w:hAnsi="Arial" w:cs="Times New Roman"/>
          <w:kern w:val="0"/>
          <w:sz w:val="24"/>
          <w:szCs w:val="24"/>
          <w14:ligatures w14:val="none"/>
        </w:rPr>
        <w:t xml:space="preserve"> birthday is between 1 April and 31 August, then they must start school no later than the following September. Parents of summer born children are currently able to request that their child defer entry to a reception class for a full academic year. </w:t>
      </w:r>
    </w:p>
    <w:p w14:paraId="6B918C40"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49BE7207"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If the request is allowed, normal admission rules will apply and there is no guarantee that a place will be offered at the requested school(s).</w:t>
      </w:r>
    </w:p>
    <w:p w14:paraId="2A295D45"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0FEBFB08"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r w:rsidRPr="00EC7D44">
        <w:rPr>
          <w:rFonts w:ascii="Arial" w:eastAsia="Times New Roman" w:hAnsi="Arial" w:cs="Times New Roman"/>
          <w:kern w:val="0"/>
          <w:sz w:val="24"/>
          <w:szCs w:val="24"/>
          <w14:ligatures w14:val="none"/>
        </w:rPr>
        <w:t xml:space="preserve">Parents should set out their reasons for their request in writing to the School Admissions Team, Wakefield One, PO Box 700, Wakefield, WF1 2EB during the autumn term after their third birthday. This will ensure that they do not miss out on a place at the normal point of entry. Such requests should be made by the closing date – 14 February 2025. </w:t>
      </w:r>
    </w:p>
    <w:p w14:paraId="6B0A2903"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0CB7102D"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65F44BB6"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68097C40"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tbl>
      <w:tblPr>
        <w:tblW w:w="8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827"/>
        <w:gridCol w:w="3119"/>
      </w:tblGrid>
      <w:tr w:rsidR="00EC7D44" w:rsidRPr="00EC7D44" w14:paraId="45F85912" w14:textId="77777777" w:rsidTr="0000739F">
        <w:tc>
          <w:tcPr>
            <w:tcW w:w="1798" w:type="dxa"/>
            <w:shd w:val="clear" w:color="auto" w:fill="auto"/>
          </w:tcPr>
          <w:p w14:paraId="4EF09C1C" w14:textId="77777777" w:rsidR="00EC7D44" w:rsidRPr="00EC7D44" w:rsidRDefault="00EC7D44" w:rsidP="00EC7D44">
            <w:pPr>
              <w:spacing w:after="0" w:line="240" w:lineRule="auto"/>
              <w:jc w:val="both"/>
              <w:rPr>
                <w:rFonts w:ascii="Arial" w:eastAsia="Times New Roman" w:hAnsi="Arial" w:cs="Times New Roman"/>
                <w:kern w:val="0"/>
                <w:sz w:val="20"/>
                <w:szCs w:val="20"/>
                <w14:ligatures w14:val="none"/>
              </w:rPr>
            </w:pPr>
            <w:r w:rsidRPr="00EC7D44">
              <w:rPr>
                <w:rFonts w:ascii="Arial" w:eastAsia="Times New Roman" w:hAnsi="Arial" w:cs="Times New Roman"/>
                <w:kern w:val="0"/>
                <w:sz w:val="20"/>
                <w:szCs w:val="20"/>
                <w14:ligatures w14:val="none"/>
              </w:rPr>
              <w:t>Version No:</w:t>
            </w:r>
          </w:p>
        </w:tc>
        <w:tc>
          <w:tcPr>
            <w:tcW w:w="3827" w:type="dxa"/>
            <w:shd w:val="clear" w:color="auto" w:fill="auto"/>
          </w:tcPr>
          <w:p w14:paraId="7FA1B77C" w14:textId="77777777" w:rsidR="00EC7D44" w:rsidRPr="00EC7D44" w:rsidRDefault="00EC7D44" w:rsidP="00EC7D44">
            <w:pPr>
              <w:spacing w:after="0" w:line="240" w:lineRule="auto"/>
              <w:jc w:val="both"/>
              <w:rPr>
                <w:rFonts w:ascii="Arial" w:eastAsia="Times New Roman" w:hAnsi="Arial" w:cs="Times New Roman"/>
                <w:kern w:val="0"/>
                <w:sz w:val="20"/>
                <w:szCs w:val="20"/>
                <w14:ligatures w14:val="none"/>
              </w:rPr>
            </w:pPr>
            <w:r w:rsidRPr="00EC7D44">
              <w:rPr>
                <w:rFonts w:ascii="Arial" w:eastAsia="Times New Roman" w:hAnsi="Arial" w:cs="Times New Roman"/>
                <w:kern w:val="0"/>
                <w:sz w:val="20"/>
                <w:szCs w:val="20"/>
                <w14:ligatures w14:val="none"/>
              </w:rPr>
              <w:t>Date Ratified:</w:t>
            </w:r>
          </w:p>
        </w:tc>
        <w:tc>
          <w:tcPr>
            <w:tcW w:w="3119" w:type="dxa"/>
            <w:shd w:val="clear" w:color="auto" w:fill="auto"/>
          </w:tcPr>
          <w:p w14:paraId="7A08FDAA" w14:textId="77777777" w:rsidR="00EC7D44" w:rsidRPr="00EC7D44" w:rsidRDefault="00EC7D44" w:rsidP="00EC7D44">
            <w:pPr>
              <w:spacing w:after="0" w:line="240" w:lineRule="auto"/>
              <w:jc w:val="both"/>
              <w:rPr>
                <w:rFonts w:ascii="Arial" w:eastAsia="Times New Roman" w:hAnsi="Arial" w:cs="Times New Roman"/>
                <w:kern w:val="0"/>
                <w:sz w:val="20"/>
                <w:szCs w:val="20"/>
                <w14:ligatures w14:val="none"/>
              </w:rPr>
            </w:pPr>
            <w:r w:rsidRPr="00EC7D44">
              <w:rPr>
                <w:rFonts w:ascii="Arial" w:eastAsia="Times New Roman" w:hAnsi="Arial" w:cs="Times New Roman"/>
                <w:kern w:val="0"/>
                <w:sz w:val="20"/>
                <w:szCs w:val="20"/>
                <w14:ligatures w14:val="none"/>
              </w:rPr>
              <w:t>Review Date:</w:t>
            </w:r>
          </w:p>
        </w:tc>
      </w:tr>
      <w:tr w:rsidR="00EC7D44" w:rsidRPr="00EC7D44" w14:paraId="78197255" w14:textId="77777777" w:rsidTr="0000739F">
        <w:tc>
          <w:tcPr>
            <w:tcW w:w="1798" w:type="dxa"/>
            <w:shd w:val="clear" w:color="auto" w:fill="auto"/>
          </w:tcPr>
          <w:p w14:paraId="637DDA2F" w14:textId="77777777" w:rsidR="00EC7D44" w:rsidRPr="00EC7D44" w:rsidRDefault="00EC7D44" w:rsidP="00EC7D44">
            <w:pPr>
              <w:spacing w:after="0" w:line="240" w:lineRule="auto"/>
              <w:jc w:val="both"/>
              <w:rPr>
                <w:rFonts w:ascii="Arial" w:eastAsia="Times New Roman" w:hAnsi="Arial" w:cs="Times New Roman"/>
                <w:kern w:val="0"/>
                <w:sz w:val="20"/>
                <w:szCs w:val="20"/>
                <w14:ligatures w14:val="none"/>
              </w:rPr>
            </w:pPr>
            <w:r w:rsidRPr="00EC7D44">
              <w:rPr>
                <w:rFonts w:ascii="Arial" w:eastAsia="Times New Roman" w:hAnsi="Arial" w:cs="Times New Roman"/>
                <w:kern w:val="0"/>
                <w:sz w:val="20"/>
                <w:szCs w:val="20"/>
                <w14:ligatures w14:val="none"/>
              </w:rPr>
              <w:t>1.0</w:t>
            </w:r>
          </w:p>
        </w:tc>
        <w:tc>
          <w:tcPr>
            <w:tcW w:w="3827" w:type="dxa"/>
            <w:shd w:val="clear" w:color="auto" w:fill="auto"/>
          </w:tcPr>
          <w:p w14:paraId="6E282453" w14:textId="4D2703CD" w:rsidR="00EC7D44" w:rsidRPr="00EC7D44" w:rsidRDefault="00F34D45" w:rsidP="00EC7D44">
            <w:pPr>
              <w:spacing w:after="0" w:line="240" w:lineRule="auto"/>
              <w:jc w:val="both"/>
              <w:rPr>
                <w:rFonts w:ascii="Arial" w:eastAsia="Times New Roman" w:hAnsi="Arial" w:cs="Times New Roman"/>
                <w:kern w:val="0"/>
                <w:sz w:val="20"/>
                <w:szCs w:val="20"/>
                <w14:ligatures w14:val="none"/>
              </w:rPr>
            </w:pPr>
            <w:r>
              <w:rPr>
                <w:rFonts w:ascii="Arial" w:eastAsia="Times New Roman" w:hAnsi="Arial" w:cs="Times New Roman"/>
                <w:kern w:val="0"/>
                <w:sz w:val="20"/>
                <w:szCs w:val="20"/>
                <w14:ligatures w14:val="none"/>
              </w:rPr>
              <w:t>21.2.24</w:t>
            </w:r>
          </w:p>
          <w:p w14:paraId="15066989" w14:textId="77777777" w:rsidR="00EC7D44" w:rsidRPr="00EC7D44" w:rsidRDefault="00EC7D44" w:rsidP="00EC7D44">
            <w:pPr>
              <w:spacing w:after="0" w:line="240" w:lineRule="auto"/>
              <w:jc w:val="both"/>
              <w:rPr>
                <w:rFonts w:ascii="Arial" w:eastAsia="Times New Roman" w:hAnsi="Arial" w:cs="Times New Roman"/>
                <w:kern w:val="0"/>
                <w:sz w:val="20"/>
                <w:szCs w:val="20"/>
                <w14:ligatures w14:val="none"/>
              </w:rPr>
            </w:pPr>
          </w:p>
        </w:tc>
        <w:tc>
          <w:tcPr>
            <w:tcW w:w="3119" w:type="dxa"/>
            <w:shd w:val="clear" w:color="auto" w:fill="auto"/>
          </w:tcPr>
          <w:p w14:paraId="320B571B" w14:textId="120EF59B" w:rsidR="00EC7D44" w:rsidRPr="00EC7D44" w:rsidRDefault="00EC7D44" w:rsidP="00EC7D44">
            <w:pPr>
              <w:spacing w:after="0" w:line="240" w:lineRule="auto"/>
              <w:jc w:val="both"/>
              <w:rPr>
                <w:rFonts w:ascii="Arial" w:eastAsia="Times New Roman" w:hAnsi="Arial" w:cs="Times New Roman"/>
                <w:kern w:val="0"/>
                <w:sz w:val="20"/>
                <w:szCs w:val="20"/>
                <w14:ligatures w14:val="none"/>
              </w:rPr>
            </w:pPr>
            <w:r w:rsidRPr="00EC7D44">
              <w:rPr>
                <w:rFonts w:ascii="Arial" w:eastAsia="Times New Roman" w:hAnsi="Arial" w:cs="Times New Roman"/>
                <w:kern w:val="0"/>
                <w:sz w:val="20"/>
                <w:szCs w:val="20"/>
                <w14:ligatures w14:val="none"/>
              </w:rPr>
              <w:t>October 202</w:t>
            </w:r>
            <w:r w:rsidR="00F34D45">
              <w:rPr>
                <w:rFonts w:ascii="Arial" w:eastAsia="Times New Roman" w:hAnsi="Arial" w:cs="Times New Roman"/>
                <w:kern w:val="0"/>
                <w:sz w:val="20"/>
                <w:szCs w:val="20"/>
                <w14:ligatures w14:val="none"/>
              </w:rPr>
              <w:t>4</w:t>
            </w:r>
          </w:p>
        </w:tc>
      </w:tr>
    </w:tbl>
    <w:p w14:paraId="60B8D40D"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2DABEEC2" w14:textId="77777777" w:rsidR="00EC7D44" w:rsidRPr="00EC7D44" w:rsidRDefault="00EC7D44" w:rsidP="00EC7D44">
      <w:pPr>
        <w:spacing w:after="0" w:line="240" w:lineRule="auto"/>
        <w:jc w:val="both"/>
        <w:rPr>
          <w:rFonts w:ascii="Arial" w:eastAsia="Times New Roman" w:hAnsi="Arial" w:cs="Times New Roman"/>
          <w:b/>
          <w:kern w:val="0"/>
          <w:sz w:val="28"/>
          <w:szCs w:val="28"/>
          <w14:ligatures w14:val="none"/>
        </w:rPr>
      </w:pPr>
      <w:r w:rsidRPr="00EC7D44">
        <w:rPr>
          <w:rFonts w:ascii="Arial" w:eastAsia="Times New Roman" w:hAnsi="Arial" w:cs="Times New Roman"/>
          <w:b/>
          <w:kern w:val="0"/>
          <w:sz w:val="28"/>
          <w:szCs w:val="28"/>
          <w14:ligatures w14:val="none"/>
        </w:rPr>
        <w:t>Catchment Area Maps</w:t>
      </w:r>
    </w:p>
    <w:p w14:paraId="37F361DE"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0EFE4FE0"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7"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4D4B1021" w14:textId="77777777" w:rsidR="00EC7D44" w:rsidRPr="00EC7D44" w:rsidRDefault="00EC7D44" w:rsidP="00EC7D44">
      <w:pPr>
        <w:spacing w:after="0" w:line="240" w:lineRule="auto"/>
        <w:jc w:val="both"/>
        <w:rPr>
          <w:rFonts w:ascii="Arial" w:eastAsia="Times New Roman" w:hAnsi="Arial" w:cs="Times New Roman"/>
          <w:b/>
          <w:kern w:val="0"/>
          <w:sz w:val="24"/>
          <w:szCs w:val="24"/>
          <w14:ligatures w14:val="none"/>
        </w:rPr>
      </w:pPr>
    </w:p>
    <w:p w14:paraId="53B68DF7" w14:textId="77777777" w:rsidR="00EC7D44" w:rsidRPr="00EC7D44" w:rsidRDefault="00EC7D44" w:rsidP="00EC7D44">
      <w:pPr>
        <w:spacing w:after="0" w:line="240" w:lineRule="auto"/>
        <w:jc w:val="both"/>
        <w:rPr>
          <w:rFonts w:ascii="Arial" w:eastAsia="Times New Roman" w:hAnsi="Arial" w:cs="Times New Roman"/>
          <w:b/>
          <w:kern w:val="0"/>
          <w:sz w:val="24"/>
          <w:szCs w:val="24"/>
          <w14:ligatures w14:val="none"/>
        </w:rPr>
      </w:pPr>
      <w:r w:rsidRPr="00EC7D44">
        <w:rPr>
          <w:rFonts w:ascii="Arial" w:eastAsia="Times New Roman" w:hAnsi="Arial" w:cs="Times New Roman"/>
          <w:b/>
          <w:kern w:val="0"/>
          <w:sz w:val="24"/>
          <w:szCs w:val="24"/>
          <w14:ligatures w14:val="none"/>
        </w:rPr>
        <w:t>Airedale Pyramid</w:t>
      </w:r>
    </w:p>
    <w:p w14:paraId="1D711D9D"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1789E48F" w14:textId="3FE7DE3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4B5F4F52" wp14:editId="1698797C">
            <wp:extent cx="5731510" cy="3644265"/>
            <wp:effectExtent l="0" t="0" r="2540" b="0"/>
            <wp:docPr id="2118725115" name="Picture 16" descr="A screenshot of the Airedale Academy Pyramid catchment area ma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25115" name="Picture 16" descr="A screenshot of the Airedale Academy Pyramid catchment area map.&#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644265"/>
                    </a:xfrm>
                    <a:prstGeom prst="rect">
                      <a:avLst/>
                    </a:prstGeom>
                    <a:noFill/>
                    <a:ln>
                      <a:noFill/>
                    </a:ln>
                  </pic:spPr>
                </pic:pic>
              </a:graphicData>
            </a:graphic>
          </wp:inline>
        </w:drawing>
      </w:r>
    </w:p>
    <w:p w14:paraId="2011F13B"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6B602F82"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640B8E94"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2A69A373"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1B04AE5"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335FE0B"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95FD771"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4CD8F606"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A631434"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060AE86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6B83A01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3A2AF23"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03259E85"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53F0EC2"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6F261C64"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41C1919"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64FB95CB"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2AE720D"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195A2661"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27F1FEB"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1F85B8D"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FDD209E"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9"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2139128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589C487"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Carelton &amp; Kings Pyramid</w:t>
      </w:r>
    </w:p>
    <w:p w14:paraId="31453AF2"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47F32FD4" w14:textId="7486BE13"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2272EAF0" wp14:editId="5FE9890F">
            <wp:extent cx="5731510" cy="3060065"/>
            <wp:effectExtent l="0" t="0" r="2540" b="6985"/>
            <wp:docPr id="2094654683" name="Picture 15" descr="A screenshot of the Carleton High School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54683" name="Picture 15" descr="A screenshot of the Carleton High School Pyramid Catchment area map.&#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77EB0A8"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324BF24D"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269B4293"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D55C9A2"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4F252996"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FB9423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612F5429"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6FBC8A99"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F1E0A64"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E816D14"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6426E6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D936DD2"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0BE8CE6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7D443430"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C931AA9"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72729DBB"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321A150E"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DA69952"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6B54B375"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B757316"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3CCD5E7"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7436E09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78542E91"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08B65CA"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0ECCCCA1"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lastRenderedPageBreak/>
        <w:t xml:space="preserve">It is not possible to represent the full detail of the catchment areas on this visual map. You can look up your individual address to check for catchment priority on Wakefield Council’s website </w:t>
      </w:r>
      <w:hyperlink r:id="rId11"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61D2F296"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74B143DF"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Castleford Pyramid</w:t>
      </w:r>
    </w:p>
    <w:p w14:paraId="4F85CAFB"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5AC8DA85" w14:textId="60A494DD"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2DABAD1D" wp14:editId="15CE5F35">
            <wp:extent cx="5731510" cy="3060065"/>
            <wp:effectExtent l="0" t="0" r="2540" b="6985"/>
            <wp:docPr id="1560966238" name="Picture 14" descr="A screenshot of the Castleford Academy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66238" name="Picture 14" descr="A screenshot of the Castleford Academy Pyramid Catchment area map.&#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6740A43"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0CBAA667"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13"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6F8E6CC5"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45EFB9FA"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Cathedral Pyramid</w:t>
      </w:r>
    </w:p>
    <w:p w14:paraId="18BE81C4"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5E98E611" w14:textId="77777777" w:rsid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2E1D06A8" wp14:editId="5D2325E1">
            <wp:extent cx="5731510" cy="3060065"/>
            <wp:effectExtent l="0" t="0" r="2540" b="6985"/>
            <wp:docPr id="1706030401" name="Picture 13" descr="A screenshot of the Trinity Academy Cathedral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30401" name="Picture 13" descr="A screenshot of the Trinity Academy Cathedral Pyramid Catchment area map.&#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049AAD7D" w14:textId="4AA2B224"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color w:val="000000"/>
          <w:kern w:val="0"/>
          <w:sz w:val="24"/>
          <w:szCs w:val="24"/>
          <w14:ligatures w14:val="none"/>
        </w:rPr>
        <w:lastRenderedPageBreak/>
        <w:t xml:space="preserve">It is not possible to represent the full detail of the catchment areas on this visual map. You can look up your individual address to check for catchment priority on Wakefield Council’s website </w:t>
      </w:r>
      <w:hyperlink r:id="rId15"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3CFE3754"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7F9D5DB7"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City Pyramid</w:t>
      </w:r>
    </w:p>
    <w:p w14:paraId="53212B44"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3A85BE39" w14:textId="3A5D765C"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2A951BB2" wp14:editId="554DC78D">
            <wp:extent cx="5731510" cy="3060065"/>
            <wp:effectExtent l="0" t="0" r="2540" b="6985"/>
            <wp:docPr id="2019047855" name="Picture 12" descr="A screenshot of the Outwood Academy City Fields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47855" name="Picture 12" descr="A screenshot of the Outwood Academy City Fields Pyramid Catchment area map.&#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7DF677A"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109173D6"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17"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37159B48"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495620DE" w14:textId="2ABF15F5"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Crofton Pyramid</w:t>
      </w:r>
    </w:p>
    <w:p w14:paraId="0837B174"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5B9F6995" w14:textId="0D227711"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35544C23" wp14:editId="3F7E902A">
            <wp:extent cx="5731510" cy="3060065"/>
            <wp:effectExtent l="0" t="0" r="2540" b="6985"/>
            <wp:docPr id="2109852927" name="Picture 11" descr="A screenshot of the Crofton Academy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52927" name="Picture 11" descr="A screenshot of the Crofton Academy Pyramid Catchment area map.&#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0DA26D0C"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2B3E18C3"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19"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0848BB8C"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694FA101"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Featherstone Pyramid</w:t>
      </w:r>
    </w:p>
    <w:p w14:paraId="2EE09794"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7923D809" w14:textId="2838C61A"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7DF9B7B3" wp14:editId="6DB43C7F">
            <wp:extent cx="5731510" cy="3060065"/>
            <wp:effectExtent l="0" t="0" r="2540" b="6985"/>
            <wp:docPr id="1900474249" name="Picture 10" descr="A screenshot of the Featherstone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74249" name="Picture 10" descr="A screenshot of the Featherstone Academy Pyramid Catchment area ma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F23D836"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21"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4D2A9510"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675F56F9" w14:textId="7FBA3489" w:rsidR="00EC7D44" w:rsidRPr="00EC7D44" w:rsidRDefault="00EC7D44" w:rsidP="00EC7D44">
      <w:pPr>
        <w:spacing w:after="0" w:line="240" w:lineRule="auto"/>
        <w:jc w:val="both"/>
        <w:rPr>
          <w:rFonts w:ascii="Arial" w:eastAsia="Times New Roman" w:hAnsi="Arial" w:cs="Times New Roman"/>
          <w:kern w:val="0"/>
          <w:sz w:val="24"/>
          <w:szCs w:val="24"/>
          <w14:ligatures w14:val="none"/>
        </w:rPr>
      </w:pPr>
      <w:r w:rsidRPr="00EC7D44">
        <w:rPr>
          <w:rFonts w:ascii="Arial" w:eastAsia="Times New Roman" w:hAnsi="Arial" w:cs="Times New Roman"/>
          <w:b/>
          <w:kern w:val="0"/>
          <w:sz w:val="24"/>
          <w:szCs w:val="24"/>
          <w14:ligatures w14:val="none"/>
        </w:rPr>
        <w:t>Hemsworth Pyramid</w:t>
      </w:r>
    </w:p>
    <w:p w14:paraId="4F9872C9" w14:textId="77777777" w:rsidR="00EC7D44" w:rsidRPr="00EC7D44" w:rsidRDefault="00EC7D44" w:rsidP="00EC7D44">
      <w:pPr>
        <w:spacing w:after="0" w:line="240" w:lineRule="auto"/>
        <w:ind w:left="720"/>
        <w:jc w:val="both"/>
        <w:rPr>
          <w:rFonts w:ascii="Arial" w:eastAsia="Times New Roman" w:hAnsi="Arial" w:cs="Times New Roman"/>
          <w:kern w:val="0"/>
          <w:sz w:val="24"/>
          <w:szCs w:val="24"/>
          <w14:ligatures w14:val="none"/>
        </w:rPr>
      </w:pPr>
    </w:p>
    <w:p w14:paraId="26786B2D" w14:textId="6DD93F0A"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700937D3" wp14:editId="410E5110">
            <wp:extent cx="5731510" cy="3060065"/>
            <wp:effectExtent l="0" t="0" r="2540" b="6985"/>
            <wp:docPr id="489014959" name="Picture 9" descr="A screenshot of the Outwood Academy Hemsworth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4959" name="Picture 9" descr="A screenshot of the Outwood Academy Hemsworth Pyramid Catchment area ma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74B4753C"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5D2DD067"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23"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41A0EA44"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55480D4A"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Horbury Pyramid</w:t>
      </w:r>
    </w:p>
    <w:p w14:paraId="4832C0E0"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5E1E27EA" w14:textId="56E25276"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2CAF85C6" wp14:editId="06DF890D">
            <wp:extent cx="5731510" cy="3060065"/>
            <wp:effectExtent l="0" t="0" r="2540" b="6985"/>
            <wp:docPr id="1824693678" name="Picture 8" descr="A screenshot of the Horbury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93678" name="Picture 8" descr="A screenshot of the Horbury Academy Pyramid Catchment area ma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45EE3458"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25"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5E5AE2DE"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5FBE42C0" w14:textId="77777777" w:rsid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Kettlethorpe Pyramid</w:t>
      </w:r>
    </w:p>
    <w:p w14:paraId="7FE10BAD"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p>
    <w:p w14:paraId="7FE3E9D1" w14:textId="61CE85DE"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64ABDAF6" wp14:editId="2CD32543">
            <wp:extent cx="5731510" cy="3060065"/>
            <wp:effectExtent l="0" t="0" r="2540" b="6985"/>
            <wp:docPr id="1108924935" name="Picture 7" descr="A screenshot of the Kettlethorpe High School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24935" name="Picture 7" descr="A screenshot of the Kettlethorpe High School Pyramid Catchment area 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657F19C"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lastRenderedPageBreak/>
        <w:t xml:space="preserve">It is not possible to represent the full detail of the catchment areas on this visual map. You can look up your individual address to check for catchment priority on Wakefield Council’s website </w:t>
      </w:r>
      <w:hyperlink r:id="rId27"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56DCED20"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7481BD56"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King’s Pyramid</w:t>
      </w:r>
    </w:p>
    <w:p w14:paraId="30498ED8"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10F9BF07" w14:textId="5BF5FE70"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2FFC0DFF" wp14:editId="3E200B8B">
            <wp:extent cx="5731510" cy="3060065"/>
            <wp:effectExtent l="0" t="0" r="2540" b="6985"/>
            <wp:docPr id="901660534" name="Picture 6" descr="A screenshot of the King's School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60534" name="Picture 6" descr="A screenshot of the King's School Pyramid Catchment area ma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045EB987" w14:textId="77777777" w:rsidR="00D8087F" w:rsidRDefault="00D8087F" w:rsidP="00EC7D44">
      <w:pPr>
        <w:spacing w:after="0" w:line="240" w:lineRule="auto"/>
        <w:jc w:val="both"/>
        <w:rPr>
          <w:rFonts w:ascii="Arial" w:eastAsia="Times New Roman" w:hAnsi="Arial" w:cs="Times New Roman"/>
          <w:color w:val="000000"/>
          <w:kern w:val="0"/>
          <w:sz w:val="24"/>
          <w:szCs w:val="24"/>
          <w14:ligatures w14:val="none"/>
        </w:rPr>
      </w:pPr>
    </w:p>
    <w:p w14:paraId="582218C1" w14:textId="3B494166"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29"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2F1C7A35"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728911C7"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Knottingley Pyramid</w:t>
      </w:r>
    </w:p>
    <w:p w14:paraId="0F7BE6EC"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472682D4" w14:textId="77777777" w:rsid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73B1C86D" wp14:editId="62D32BE2">
            <wp:extent cx="5731510" cy="3060065"/>
            <wp:effectExtent l="0" t="0" r="2540" b="6985"/>
            <wp:docPr id="658348207" name="Picture 5" descr="A screenshot of the De Lacy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48207" name="Picture 5" descr="A screenshot of the De Lacy Academy Pyramid Catchment area ma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44F45D8E" w14:textId="03900543"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color w:val="000000"/>
          <w:kern w:val="0"/>
          <w:sz w:val="24"/>
          <w:szCs w:val="24"/>
          <w14:ligatures w14:val="none"/>
        </w:rPr>
        <w:lastRenderedPageBreak/>
        <w:t xml:space="preserve">It is not possible to represent the full detail of the catchment areas on this visual map. You can look up your individual address to check for catchment priority on Wakefield Council’s website </w:t>
      </w:r>
      <w:hyperlink r:id="rId31"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6DB5DFA2"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75513BE4"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Minsthorpe Pyramid</w:t>
      </w:r>
    </w:p>
    <w:p w14:paraId="4873855A"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12CF9A5A" w14:textId="2DCAF2A3"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0662E0CE" wp14:editId="53359A6B">
            <wp:extent cx="5731510" cy="3060065"/>
            <wp:effectExtent l="0" t="0" r="2540" b="6985"/>
            <wp:docPr id="1033901116" name="Picture 4" descr="A screenshot of the Minsthorpe Community College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01116" name="Picture 4" descr="A screenshot of the Minsthorpe Community College Pyramid Catchment area ma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41611B34"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2C926597"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33"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0750239B" w14:textId="77777777" w:rsidR="00EC7D44" w:rsidRPr="00EC7D44" w:rsidRDefault="00EC7D44" w:rsidP="00EC7D44">
      <w:pPr>
        <w:spacing w:after="0" w:line="240" w:lineRule="auto"/>
        <w:jc w:val="both"/>
        <w:rPr>
          <w:rFonts w:ascii="Arial" w:eastAsia="Times New Roman" w:hAnsi="Arial" w:cs="Times New Roman"/>
          <w:noProof/>
          <w:kern w:val="0"/>
          <w:sz w:val="24"/>
          <w:szCs w:val="24"/>
          <w:lang w:eastAsia="en-GB"/>
          <w14:ligatures w14:val="none"/>
        </w:rPr>
      </w:pPr>
    </w:p>
    <w:p w14:paraId="52229970" w14:textId="2B75CE4B" w:rsid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Normanton Pyramid</w:t>
      </w:r>
    </w:p>
    <w:p w14:paraId="7013D776" w14:textId="77777777" w:rsid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p>
    <w:p w14:paraId="4DF401DD" w14:textId="77777777" w:rsid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1A570532" wp14:editId="26846343">
            <wp:extent cx="5731510" cy="3060065"/>
            <wp:effectExtent l="0" t="0" r="2540" b="6985"/>
            <wp:docPr id="368998863" name="Picture 3" descr="A screenshot of the Outwood Academy Freeston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98863" name="Picture 3" descr="A screenshot of the Outwood Academy Freeston Pyramid Catchment area m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4E0DBF3" w14:textId="0DE60FAC"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color w:val="000000"/>
          <w:kern w:val="0"/>
          <w:sz w:val="24"/>
          <w:szCs w:val="24"/>
          <w14:ligatures w14:val="none"/>
        </w:rPr>
        <w:lastRenderedPageBreak/>
        <w:t xml:space="preserve">It is not possible to represent the full detail of the catchment areas on this visual map. You can look up your individual address to check for catchment priority on Wakefield Council’s website </w:t>
      </w:r>
      <w:hyperlink r:id="rId35"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6162BD4F" w14:textId="77777777"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24057D35"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Ossett Pyramid</w:t>
      </w:r>
    </w:p>
    <w:p w14:paraId="01A11740"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1C05A02F" w14:textId="153B80EE"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r w:rsidRPr="00EC7D44">
        <w:rPr>
          <w:rFonts w:ascii="Arial" w:eastAsia="Times New Roman" w:hAnsi="Arial" w:cs="Times New Roman"/>
          <w:noProof/>
          <w:kern w:val="0"/>
          <w:sz w:val="24"/>
          <w:szCs w:val="24"/>
          <w:lang w:eastAsia="en-GB"/>
          <w14:ligatures w14:val="none"/>
        </w:rPr>
        <w:drawing>
          <wp:inline distT="0" distB="0" distL="0" distR="0" wp14:anchorId="176F1826" wp14:editId="569FA875">
            <wp:extent cx="5731510" cy="3060065"/>
            <wp:effectExtent l="0" t="0" r="2540" b="6985"/>
            <wp:docPr id="1077128297" name="Picture 2" descr="A screenshot of the Ossett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8297" name="Picture 2" descr="A screenshot of the Ossett Academy Pyramid Catchment area ma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8929F84" w14:textId="77777777" w:rsidR="00EC7D44" w:rsidRDefault="00EC7D44" w:rsidP="00EC7D44">
      <w:pPr>
        <w:spacing w:after="0" w:line="240" w:lineRule="auto"/>
        <w:jc w:val="both"/>
        <w:rPr>
          <w:rFonts w:ascii="Arial" w:eastAsia="Times New Roman" w:hAnsi="Arial" w:cs="Times New Roman"/>
          <w:color w:val="000000"/>
          <w:kern w:val="0"/>
          <w:sz w:val="24"/>
          <w:szCs w:val="24"/>
          <w14:ligatures w14:val="none"/>
        </w:rPr>
      </w:pPr>
    </w:p>
    <w:p w14:paraId="1EDEEBD1" w14:textId="24F866F6" w:rsidR="00EC7D44" w:rsidRPr="00EC7D44" w:rsidRDefault="00EC7D44" w:rsidP="00EC7D44">
      <w:pPr>
        <w:spacing w:after="0" w:line="240" w:lineRule="auto"/>
        <w:jc w:val="both"/>
        <w:rPr>
          <w:rFonts w:ascii="Arial" w:eastAsia="Times New Roman" w:hAnsi="Arial" w:cs="Times New Roman"/>
          <w:color w:val="000000"/>
          <w:kern w:val="0"/>
          <w:sz w:val="24"/>
          <w:szCs w:val="24"/>
          <w14:ligatures w14:val="none"/>
        </w:rPr>
      </w:pPr>
      <w:r w:rsidRPr="00EC7D44">
        <w:rPr>
          <w:rFonts w:ascii="Arial" w:eastAsia="Times New Roman" w:hAnsi="Arial" w:cs="Times New Roman"/>
          <w:color w:val="000000"/>
          <w:kern w:val="0"/>
          <w:sz w:val="24"/>
          <w:szCs w:val="24"/>
          <w14:ligatures w14:val="none"/>
        </w:rPr>
        <w:t xml:space="preserve">It is not possible to represent the full detail of the catchment areas on this visual map. You can look up your individual address to check for catchment priority on Wakefield Council’s website </w:t>
      </w:r>
      <w:hyperlink r:id="rId37" w:history="1">
        <w:r w:rsidRPr="00EC7D44">
          <w:rPr>
            <w:rFonts w:ascii="Arial" w:eastAsia="Times New Roman" w:hAnsi="Arial" w:cs="Times New Roman"/>
            <w:color w:val="0000FF"/>
            <w:kern w:val="0"/>
            <w:sz w:val="24"/>
            <w:szCs w:val="24"/>
            <w:u w:val="single"/>
            <w14:ligatures w14:val="none"/>
          </w:rPr>
          <w:t>https://www.wakefield.gov.uk/schools-and-children/schools/school-catchment-area-search</w:t>
        </w:r>
      </w:hyperlink>
    </w:p>
    <w:p w14:paraId="69096D81"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p>
    <w:p w14:paraId="29BAD561" w14:textId="77777777" w:rsidR="00EC7D44" w:rsidRPr="00EC7D44" w:rsidRDefault="00EC7D44" w:rsidP="00EC7D44">
      <w:pPr>
        <w:spacing w:after="0" w:line="240" w:lineRule="auto"/>
        <w:jc w:val="both"/>
        <w:rPr>
          <w:rFonts w:ascii="Arial" w:eastAsia="Times New Roman" w:hAnsi="Arial" w:cs="Times New Roman"/>
          <w:b/>
          <w:noProof/>
          <w:kern w:val="0"/>
          <w:sz w:val="24"/>
          <w:szCs w:val="24"/>
          <w:lang w:eastAsia="en-GB"/>
          <w14:ligatures w14:val="none"/>
        </w:rPr>
      </w:pPr>
      <w:r w:rsidRPr="00EC7D44">
        <w:rPr>
          <w:rFonts w:ascii="Arial" w:eastAsia="Times New Roman" w:hAnsi="Arial" w:cs="Times New Roman"/>
          <w:b/>
          <w:noProof/>
          <w:kern w:val="0"/>
          <w:sz w:val="24"/>
          <w:szCs w:val="24"/>
          <w:lang w:eastAsia="en-GB"/>
          <w14:ligatures w14:val="none"/>
        </w:rPr>
        <w:t>Outwood Pyramid</w:t>
      </w:r>
    </w:p>
    <w:p w14:paraId="7F98AE6B" w14:textId="77777777" w:rsidR="00EC7D44" w:rsidRPr="00EC7D44" w:rsidRDefault="00EC7D44" w:rsidP="00EC7D44">
      <w:pPr>
        <w:spacing w:after="0" w:line="240" w:lineRule="auto"/>
        <w:ind w:left="720"/>
        <w:jc w:val="both"/>
        <w:rPr>
          <w:rFonts w:ascii="Arial" w:eastAsia="Times New Roman" w:hAnsi="Arial" w:cs="Times New Roman"/>
          <w:noProof/>
          <w:kern w:val="0"/>
          <w:sz w:val="24"/>
          <w:szCs w:val="24"/>
          <w:lang w:eastAsia="en-GB"/>
          <w14:ligatures w14:val="none"/>
        </w:rPr>
      </w:pPr>
    </w:p>
    <w:p w14:paraId="570A05A8" w14:textId="3EDEEBEA" w:rsidR="00EC7D44" w:rsidRPr="00EC7D44" w:rsidRDefault="00EC7D44" w:rsidP="00EC7D44">
      <w:pPr>
        <w:spacing w:after="0" w:line="240" w:lineRule="auto"/>
        <w:ind w:left="720"/>
        <w:jc w:val="both"/>
        <w:rPr>
          <w:highlight w:val="darkBlue"/>
        </w:rPr>
      </w:pPr>
      <w:r w:rsidRPr="00EC7D44">
        <w:rPr>
          <w:rFonts w:ascii="Arial" w:eastAsia="Times New Roman" w:hAnsi="Arial" w:cs="Times New Roman"/>
          <w:noProof/>
          <w:kern w:val="0"/>
          <w:sz w:val="24"/>
          <w:szCs w:val="24"/>
          <w:lang w:eastAsia="en-GB"/>
          <w14:ligatures w14:val="none"/>
        </w:rPr>
        <w:drawing>
          <wp:inline distT="0" distB="0" distL="0" distR="0" wp14:anchorId="1BFE1A23" wp14:editId="0D1BB207">
            <wp:extent cx="5731510" cy="3060065"/>
            <wp:effectExtent l="0" t="0" r="2540" b="6985"/>
            <wp:docPr id="1754598109" name="Picture 1" descr="A screenshot of the Outwood Grange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98109" name="Picture 1" descr="A screenshot of the Outwood Grange Academy Pyramid Catchment area ma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sectPr w:rsidR="00EC7D44" w:rsidRPr="00EC7D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732F"/>
    <w:multiLevelType w:val="hybridMultilevel"/>
    <w:tmpl w:val="29564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94BDA"/>
    <w:multiLevelType w:val="hybridMultilevel"/>
    <w:tmpl w:val="65E437C4"/>
    <w:lvl w:ilvl="0" w:tplc="8924A8B6">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9E7525"/>
    <w:multiLevelType w:val="hybridMultilevel"/>
    <w:tmpl w:val="9E524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A7DA6"/>
    <w:multiLevelType w:val="hybridMultilevel"/>
    <w:tmpl w:val="4D7636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C67099B"/>
    <w:multiLevelType w:val="multilevel"/>
    <w:tmpl w:val="3A4840C2"/>
    <w:styleLink w:val="CurrentList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C77B46"/>
    <w:multiLevelType w:val="hybridMultilevel"/>
    <w:tmpl w:val="E7400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BD6E20"/>
    <w:multiLevelType w:val="multilevel"/>
    <w:tmpl w:val="72500696"/>
    <w:lvl w:ilvl="0">
      <w:start w:val="1"/>
      <w:numFmt w:val="decimal"/>
      <w:lvlText w:val="%1."/>
      <w:lvlJc w:val="left"/>
      <w:pPr>
        <w:ind w:left="360" w:hanging="360"/>
      </w:pPr>
      <w:rPr>
        <w:color w:val="FFFFFF" w:themeColor="background1"/>
      </w:rPr>
    </w:lvl>
    <w:lvl w:ilvl="1">
      <w:start w:val="2"/>
      <w:numFmt w:val="decimal"/>
      <w:isLgl/>
      <w:lvlText w:val="%1.%2"/>
      <w:lvlJc w:val="left"/>
      <w:pPr>
        <w:ind w:left="720" w:hanging="720"/>
      </w:pPr>
      <w:rPr>
        <w:rFonts w:hint="default"/>
        <w:i w:val="0"/>
        <w:color w:val="auto"/>
      </w:rPr>
    </w:lvl>
    <w:lvl w:ilvl="2">
      <w:start w:val="1"/>
      <w:numFmt w:val="decimal"/>
      <w:isLgl/>
      <w:lvlText w:val="%1.%2.%3"/>
      <w:lvlJc w:val="left"/>
      <w:pPr>
        <w:ind w:left="720" w:hanging="720"/>
      </w:pPr>
      <w:rPr>
        <w:rFonts w:hint="default"/>
        <w:i w:val="0"/>
        <w:color w:val="auto"/>
      </w:rPr>
    </w:lvl>
    <w:lvl w:ilvl="3">
      <w:start w:val="1"/>
      <w:numFmt w:val="decimal"/>
      <w:isLgl/>
      <w:lvlText w:val="%1.%2.%3.%4"/>
      <w:lvlJc w:val="left"/>
      <w:pPr>
        <w:ind w:left="1080" w:hanging="1080"/>
      </w:pPr>
      <w:rPr>
        <w:rFonts w:hint="default"/>
        <w:i w:val="0"/>
        <w:color w:val="auto"/>
      </w:rPr>
    </w:lvl>
    <w:lvl w:ilvl="4">
      <w:start w:val="1"/>
      <w:numFmt w:val="decimal"/>
      <w:isLgl/>
      <w:lvlText w:val="%1.%2.%3.%4.%5"/>
      <w:lvlJc w:val="left"/>
      <w:pPr>
        <w:ind w:left="1080" w:hanging="1080"/>
      </w:pPr>
      <w:rPr>
        <w:rFonts w:hint="default"/>
        <w:i w:val="0"/>
        <w:color w:val="auto"/>
      </w:rPr>
    </w:lvl>
    <w:lvl w:ilvl="5">
      <w:start w:val="1"/>
      <w:numFmt w:val="decimal"/>
      <w:isLgl/>
      <w:lvlText w:val="%1.%2.%3.%4.%5.%6"/>
      <w:lvlJc w:val="left"/>
      <w:pPr>
        <w:ind w:left="1440" w:hanging="1440"/>
      </w:pPr>
      <w:rPr>
        <w:rFonts w:hint="default"/>
        <w:i w:val="0"/>
        <w:color w:val="auto"/>
      </w:rPr>
    </w:lvl>
    <w:lvl w:ilvl="6">
      <w:start w:val="1"/>
      <w:numFmt w:val="decimal"/>
      <w:isLgl/>
      <w:lvlText w:val="%1.%2.%3.%4.%5.%6.%7"/>
      <w:lvlJc w:val="left"/>
      <w:pPr>
        <w:ind w:left="1440" w:hanging="1440"/>
      </w:pPr>
      <w:rPr>
        <w:rFonts w:hint="default"/>
        <w:i w:val="0"/>
        <w:color w:val="auto"/>
      </w:rPr>
    </w:lvl>
    <w:lvl w:ilvl="7">
      <w:start w:val="1"/>
      <w:numFmt w:val="decimal"/>
      <w:isLgl/>
      <w:lvlText w:val="%1.%2.%3.%4.%5.%6.%7.%8"/>
      <w:lvlJc w:val="left"/>
      <w:pPr>
        <w:ind w:left="1800" w:hanging="1800"/>
      </w:pPr>
      <w:rPr>
        <w:rFonts w:hint="default"/>
        <w:i w:val="0"/>
        <w:color w:val="auto"/>
      </w:rPr>
    </w:lvl>
    <w:lvl w:ilvl="8">
      <w:start w:val="1"/>
      <w:numFmt w:val="decimal"/>
      <w:isLgl/>
      <w:lvlText w:val="%1.%2.%3.%4.%5.%6.%7.%8.%9"/>
      <w:lvlJc w:val="left"/>
      <w:pPr>
        <w:ind w:left="1800" w:hanging="1800"/>
      </w:pPr>
      <w:rPr>
        <w:rFonts w:hint="default"/>
        <w:i w:val="0"/>
        <w:color w:val="auto"/>
      </w:rPr>
    </w:lvl>
  </w:abstractNum>
  <w:abstractNum w:abstractNumId="7" w15:restartNumberingAfterBreak="0">
    <w:nsid w:val="44E848F8"/>
    <w:multiLevelType w:val="hybridMultilevel"/>
    <w:tmpl w:val="0D746F0A"/>
    <w:lvl w:ilvl="0" w:tplc="12F6E4B2">
      <w:start w:val="1"/>
      <w:numFmt w:val="lowerLetter"/>
      <w:lvlText w:val="(%1)"/>
      <w:lvlJc w:val="left"/>
      <w:pPr>
        <w:ind w:left="1080" w:hanging="360"/>
      </w:pPr>
      <w:rPr>
        <w:rFonts w:hint="default"/>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9A70BC"/>
    <w:multiLevelType w:val="hybridMultilevel"/>
    <w:tmpl w:val="7278E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6B34D4"/>
    <w:multiLevelType w:val="multilevel"/>
    <w:tmpl w:val="3A4840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32070D"/>
    <w:multiLevelType w:val="hybridMultilevel"/>
    <w:tmpl w:val="6CCAF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1B0223"/>
    <w:multiLevelType w:val="hybridMultilevel"/>
    <w:tmpl w:val="5E626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6318AB"/>
    <w:multiLevelType w:val="hybridMultilevel"/>
    <w:tmpl w:val="E70AE7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6468452F"/>
    <w:multiLevelType w:val="hybridMultilevel"/>
    <w:tmpl w:val="EF8C88DC"/>
    <w:lvl w:ilvl="0" w:tplc="0809000F">
      <w:start w:val="1"/>
      <w:numFmt w:val="decimal"/>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4E014A"/>
    <w:multiLevelType w:val="hybridMultilevel"/>
    <w:tmpl w:val="2916A5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BC52F98"/>
    <w:multiLevelType w:val="hybridMultilevel"/>
    <w:tmpl w:val="176E41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3B24685"/>
    <w:multiLevelType w:val="hybridMultilevel"/>
    <w:tmpl w:val="266C8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8A829C7"/>
    <w:multiLevelType w:val="hybridMultilevel"/>
    <w:tmpl w:val="E8DE321E"/>
    <w:lvl w:ilvl="0" w:tplc="8924A8B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560902"/>
    <w:multiLevelType w:val="hybridMultilevel"/>
    <w:tmpl w:val="E70E9A84"/>
    <w:lvl w:ilvl="0" w:tplc="74BA8D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24106938">
    <w:abstractNumId w:val="6"/>
  </w:num>
  <w:num w:numId="2" w16cid:durableId="1248076357">
    <w:abstractNumId w:val="9"/>
  </w:num>
  <w:num w:numId="3" w16cid:durableId="1581524170">
    <w:abstractNumId w:val="1"/>
  </w:num>
  <w:num w:numId="4" w16cid:durableId="1176923583">
    <w:abstractNumId w:val="17"/>
  </w:num>
  <w:num w:numId="5" w16cid:durableId="1842574426">
    <w:abstractNumId w:val="18"/>
  </w:num>
  <w:num w:numId="6" w16cid:durableId="2038654419">
    <w:abstractNumId w:val="3"/>
  </w:num>
  <w:num w:numId="7" w16cid:durableId="657804582">
    <w:abstractNumId w:val="12"/>
  </w:num>
  <w:num w:numId="8" w16cid:durableId="1509909026">
    <w:abstractNumId w:val="15"/>
  </w:num>
  <w:num w:numId="9" w16cid:durableId="1696224796">
    <w:abstractNumId w:val="7"/>
  </w:num>
  <w:num w:numId="10" w16cid:durableId="1245380699">
    <w:abstractNumId w:val="16"/>
  </w:num>
  <w:num w:numId="11" w16cid:durableId="861091929">
    <w:abstractNumId w:val="13"/>
  </w:num>
  <w:num w:numId="12" w16cid:durableId="111174864">
    <w:abstractNumId w:val="10"/>
  </w:num>
  <w:num w:numId="13" w16cid:durableId="1557011976">
    <w:abstractNumId w:val="11"/>
  </w:num>
  <w:num w:numId="14" w16cid:durableId="418452972">
    <w:abstractNumId w:val="5"/>
  </w:num>
  <w:num w:numId="15" w16cid:durableId="753628194">
    <w:abstractNumId w:val="2"/>
  </w:num>
  <w:num w:numId="16" w16cid:durableId="1271015711">
    <w:abstractNumId w:val="8"/>
  </w:num>
  <w:num w:numId="17" w16cid:durableId="1549996893">
    <w:abstractNumId w:val="0"/>
  </w:num>
  <w:num w:numId="18" w16cid:durableId="574434769">
    <w:abstractNumId w:val="14"/>
  </w:num>
  <w:num w:numId="19" w16cid:durableId="953366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3C"/>
    <w:rsid w:val="00127B5C"/>
    <w:rsid w:val="00153AEB"/>
    <w:rsid w:val="00187F36"/>
    <w:rsid w:val="002A5352"/>
    <w:rsid w:val="00372FD3"/>
    <w:rsid w:val="003A790C"/>
    <w:rsid w:val="004B1853"/>
    <w:rsid w:val="004D6CFC"/>
    <w:rsid w:val="004E143C"/>
    <w:rsid w:val="00557BE3"/>
    <w:rsid w:val="00560E39"/>
    <w:rsid w:val="00575F12"/>
    <w:rsid w:val="007D46D0"/>
    <w:rsid w:val="00AA0966"/>
    <w:rsid w:val="00D469CB"/>
    <w:rsid w:val="00D66907"/>
    <w:rsid w:val="00D8087F"/>
    <w:rsid w:val="00E22405"/>
    <w:rsid w:val="00EC7D44"/>
    <w:rsid w:val="00F25181"/>
    <w:rsid w:val="00F34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F122"/>
  <w15:chartTrackingRefBased/>
  <w15:docId w15:val="{B26BB757-1B1A-487D-89B7-31821183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E14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143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E143C"/>
    <w:pPr>
      <w:ind w:left="720"/>
      <w:contextualSpacing/>
    </w:pPr>
  </w:style>
  <w:style w:type="numbering" w:customStyle="1" w:styleId="CurrentList1">
    <w:name w:val="Current List1"/>
    <w:uiPriority w:val="99"/>
    <w:rsid w:val="00D469CB"/>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kefield.gov.uk/schools-and-children/schools/school-catchment-area-search"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hyperlink" Target="https://www.wakefield.gov.uk/schools-and-children/schools/school-catchment-area-search" TargetMode="External"/><Relationship Id="rId34" Type="http://schemas.openxmlformats.org/officeDocument/2006/relationships/image" Target="media/image15.png"/><Relationship Id="rId42" Type="http://schemas.openxmlformats.org/officeDocument/2006/relationships/customXml" Target="../customXml/item2.xml"/><Relationship Id="rId7" Type="http://schemas.openxmlformats.org/officeDocument/2006/relationships/hyperlink" Target="https://www.wakefield.gov.uk/schools-and-children/schools/school-catchment-area-search"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https://www.wakefield.gov.uk/schools-and-children/schools/school-catchment-area-search"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www.ucasprogress.com" TargetMode="External"/><Relationship Id="rId11" Type="http://schemas.openxmlformats.org/officeDocument/2006/relationships/hyperlink" Target="https://www.wakefield.gov.uk/schools-and-children/schools/school-catchment-area-search"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s://www.wakefield.gov.uk/schools-and-children/schools/school-catchment-area-search"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wakefield.gov.uk/schools-and-children/schools/school-catchment-area-search" TargetMode="External"/><Relationship Id="rId23" Type="http://schemas.openxmlformats.org/officeDocument/2006/relationships/hyperlink" Target="https://www.wakefield.gov.uk/schools-and-children/schools/school-catchment-area-search" TargetMode="External"/><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hyperlink" Target="https://www.wakefield.gov.uk/schools-and-children/schools/school-catchment-area-search" TargetMode="External"/><Relationship Id="rId31" Type="http://schemas.openxmlformats.org/officeDocument/2006/relationships/hyperlink" Target="https://www.wakefield.gov.uk/schools-and-children/schools/school-catchment-area-search" TargetMode="External"/><Relationship Id="rId44"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www.wakefield.gov.uk/schools-and-children/schools/school-catchment-area-search"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hyperlink" Target="https://www.wakefield.gov.uk/schools-and-children/schools/school-catchment-area-search" TargetMode="External"/><Relationship Id="rId30" Type="http://schemas.openxmlformats.org/officeDocument/2006/relationships/image" Target="media/image13.png"/><Relationship Id="rId35" Type="http://schemas.openxmlformats.org/officeDocument/2006/relationships/hyperlink" Target="https://www.wakefield.gov.uk/schools-and-children/schools/school-catchment-area-search" TargetMode="External"/><Relationship Id="rId43" Type="http://schemas.openxmlformats.org/officeDocument/2006/relationships/customXml" Target="../customXml/item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wakefield.gov.uk/schools-and-children/schools/school-catchment-area-search" TargetMode="External"/><Relationship Id="rId25" Type="http://schemas.openxmlformats.org/officeDocument/2006/relationships/hyperlink" Target="https://www.wakefield.gov.uk/schools-and-children/schools/school-catchment-area-search" TargetMode="External"/><Relationship Id="rId33" Type="http://schemas.openxmlformats.org/officeDocument/2006/relationships/hyperlink" Target="https://www.wakefield.gov.uk/schools-and-children/schools/school-catchment-area-search" TargetMode="External"/><Relationship Id="rId3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53823B0B2AC47ACFB6BBEEFBE2C3C" ma:contentTypeVersion="18" ma:contentTypeDescription="Create a new document." ma:contentTypeScope="" ma:versionID="20f1618ea8008a9998bce106eba856a6">
  <xsd:schema xmlns:xsd="http://www.w3.org/2001/XMLSchema" xmlns:xs="http://www.w3.org/2001/XMLSchema" xmlns:p="http://schemas.microsoft.com/office/2006/metadata/properties" xmlns:ns2="44522158-faf1-4c2c-931b-79876e64f59e" xmlns:ns3="0ed30cee-1070-48c4-a7e9-ca00046d49a3" targetNamespace="http://schemas.microsoft.com/office/2006/metadata/properties" ma:root="true" ma:fieldsID="b05fa619d8048c5724de73a723fa9a6b" ns2:_="" ns3:_="">
    <xsd:import namespace="44522158-faf1-4c2c-931b-79876e64f59e"/>
    <xsd:import namespace="0ed30cee-1070-48c4-a7e9-ca00046d49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22158-faf1-4c2c-931b-79876e64f5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ec2ec37-e537-4e29-b765-985901019b6d}" ma:internalName="TaxCatchAll" ma:showField="CatchAllData" ma:web="44522158-faf1-4c2c-931b-79876e64f5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d30cee-1070-48c4-a7e9-ca00046d4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084ac0-3aa7-4373-a29b-3b904f83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Location" ma:index="27" nillable="true" ma:displayName="Location" ma:descrip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4522158-faf1-4c2c-931b-79876e64f59e">PKJCD2QJRHPD-50268064-115408</_dlc_DocId>
    <_dlc_DocIdUrl xmlns="44522158-faf1-4c2c-931b-79876e64f59e">
      <Url>https://darringtonschool.sharepoint.com/sites/AdminShared/_layouts/15/DocIdRedir.aspx?ID=PKJCD2QJRHPD-50268064-115408</Url>
      <Description>PKJCD2QJRHPD-50268064-115408</Description>
    </_dlc_DocIdUrl>
    <TaxCatchAll xmlns="44522158-faf1-4c2c-931b-79876e64f59e" xsi:nil="true"/>
    <lcf76f155ced4ddcb4097134ff3c332f xmlns="0ed30cee-1070-48c4-a7e9-ca00046d49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55FF0D-D3E4-4ACE-883F-3839E5D57A74}"/>
</file>

<file path=customXml/itemProps2.xml><?xml version="1.0" encoding="utf-8"?>
<ds:datastoreItem xmlns:ds="http://schemas.openxmlformats.org/officeDocument/2006/customXml" ds:itemID="{E6316479-753D-4385-A8CD-0286E3757E5C}"/>
</file>

<file path=customXml/itemProps3.xml><?xml version="1.0" encoding="utf-8"?>
<ds:datastoreItem xmlns:ds="http://schemas.openxmlformats.org/officeDocument/2006/customXml" ds:itemID="{EEAB230B-3D83-41EA-97DE-D44B7D89200A}"/>
</file>

<file path=customXml/itemProps4.xml><?xml version="1.0" encoding="utf-8"?>
<ds:datastoreItem xmlns:ds="http://schemas.openxmlformats.org/officeDocument/2006/customXml" ds:itemID="{8D4D96DA-996D-428A-8581-2616C517321A}"/>
</file>

<file path=docProps/app.xml><?xml version="1.0" encoding="utf-8"?>
<Properties xmlns="http://schemas.openxmlformats.org/officeDocument/2006/extended-properties" xmlns:vt="http://schemas.openxmlformats.org/officeDocument/2006/docPropsVTypes">
  <Template>Normal</Template>
  <TotalTime>2</TotalTime>
  <Pages>22</Pages>
  <Words>5109</Words>
  <Characters>29124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2024-03-05T13:44:00Z</dcterms:created>
  <dcterms:modified xsi:type="dcterms:W3CDTF">2024-03-05T13:45:00Z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0x010100C0C53823B0B2AC47ACFB6BBEEFBE2C3C</vt:lpwstr>
  </property>
  <property fmtid="{D5CDD505-2E9C-101B-9397-08002B2CF9AE}" pid="3" name="_dlc_DocIdItemGuid">
    <vt:lpwstr>e30b4628-e3ec-47c3-95cf-fc92899df806</vt:lpwstr>
  </property>
</Properties>
</file>